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17455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918B971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48F18B7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0B3F747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3222D9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13CE388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7F1D023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2CAD8F6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0AF20DC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0307CF9C" w14:textId="77777777" w:rsidR="002B135D" w:rsidRPr="008F7A7B" w:rsidRDefault="002B135D" w:rsidP="00F424AF">
      <w:pPr>
        <w:rPr>
          <w:rFonts w:ascii="Calibri" w:hAnsi="Calibri"/>
          <w:b/>
          <w:sz w:val="22"/>
          <w:szCs w:val="22"/>
        </w:rPr>
      </w:pPr>
    </w:p>
    <w:p w14:paraId="5DB44340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784D534" w14:textId="77777777" w:rsidR="009979BA" w:rsidRPr="008F7A7B" w:rsidRDefault="002B135D" w:rsidP="00F424AF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8F7A7B">
        <w:rPr>
          <w:rFonts w:ascii="Calibri" w:hAnsi="Calibri"/>
          <w:b/>
          <w:sz w:val="22"/>
          <w:szCs w:val="22"/>
        </w:rPr>
        <w:t xml:space="preserve">Zapytanie ofertowe w ramach projektu </w:t>
      </w:r>
    </w:p>
    <w:p w14:paraId="37EA5E2B" w14:textId="7BEE6391" w:rsidR="00E072D9" w:rsidRPr="00470784" w:rsidRDefault="002B135D" w:rsidP="00470784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  <w:lang w:eastAsia="en-GB"/>
        </w:rPr>
      </w:pPr>
      <w:r w:rsidRPr="00FD5DC4">
        <w:rPr>
          <w:rFonts w:asciiTheme="minorHAnsi" w:hAnsiTheme="minorHAnsi" w:cstheme="minorHAnsi"/>
          <w:b/>
          <w:sz w:val="22"/>
          <w:szCs w:val="22"/>
        </w:rPr>
        <w:t>„</w:t>
      </w:r>
      <w:r w:rsidR="00470784" w:rsidRPr="00470784">
        <w:rPr>
          <w:rFonts w:asciiTheme="minorHAnsi" w:hAnsiTheme="minorHAnsi" w:cstheme="minorHAnsi"/>
          <w:b/>
          <w:sz w:val="22"/>
          <w:szCs w:val="22"/>
          <w:lang w:eastAsia="en-GB"/>
        </w:rPr>
        <w:t xml:space="preserve">Dywersyfikacja zdolności produkcyjnych przedsiębiorstwa poprzez </w:t>
      </w:r>
      <w:r w:rsidR="00470784">
        <w:rPr>
          <w:rFonts w:asciiTheme="minorHAnsi" w:hAnsiTheme="minorHAnsi" w:cstheme="minorHAnsi"/>
          <w:b/>
          <w:sz w:val="22"/>
          <w:szCs w:val="22"/>
          <w:lang w:eastAsia="en-GB"/>
        </w:rPr>
        <w:t xml:space="preserve">zakup nowoczesnego sprzętu oraz </w:t>
      </w:r>
      <w:r w:rsidR="00470784" w:rsidRPr="00470784">
        <w:rPr>
          <w:rFonts w:asciiTheme="minorHAnsi" w:hAnsiTheme="minorHAnsi" w:cstheme="minorHAnsi"/>
          <w:b/>
          <w:sz w:val="22"/>
          <w:szCs w:val="22"/>
          <w:lang w:eastAsia="en-GB"/>
        </w:rPr>
        <w:t>zastosowanie OZE</w:t>
      </w:r>
      <w:r w:rsidR="001257B3" w:rsidRPr="00FD5DC4">
        <w:rPr>
          <w:rFonts w:asciiTheme="minorHAnsi" w:hAnsiTheme="minorHAnsi" w:cstheme="minorHAnsi"/>
          <w:b/>
          <w:sz w:val="22"/>
          <w:szCs w:val="22"/>
          <w:lang w:eastAsia="en-US"/>
        </w:rPr>
        <w:t>”</w:t>
      </w:r>
      <w:r w:rsidRPr="00FD5DC4">
        <w:rPr>
          <w:rFonts w:asciiTheme="minorHAnsi" w:hAnsiTheme="minorHAnsi" w:cstheme="minorHAnsi"/>
          <w:b/>
          <w:sz w:val="22"/>
          <w:szCs w:val="22"/>
        </w:rPr>
        <w:br/>
      </w:r>
      <w:r w:rsidR="00321C6C">
        <w:rPr>
          <w:rFonts w:ascii="Calibri" w:hAnsi="Calibri"/>
          <w:b/>
          <w:sz w:val="22"/>
          <w:szCs w:val="22"/>
        </w:rPr>
        <w:t>realizowanego</w:t>
      </w:r>
      <w:r w:rsidRPr="008F7A7B">
        <w:rPr>
          <w:rFonts w:ascii="Calibri" w:hAnsi="Calibri"/>
          <w:b/>
          <w:sz w:val="22"/>
          <w:szCs w:val="22"/>
        </w:rPr>
        <w:t xml:space="preserve"> ze środków </w:t>
      </w:r>
      <w:r w:rsidR="00E072D9" w:rsidRPr="00E072D9">
        <w:rPr>
          <w:rFonts w:ascii="Calibri" w:hAnsi="Calibri"/>
          <w:b/>
          <w:sz w:val="22"/>
          <w:szCs w:val="22"/>
        </w:rPr>
        <w:t>Fundusz</w:t>
      </w:r>
      <w:r w:rsidR="00E072D9">
        <w:rPr>
          <w:rFonts w:ascii="Calibri" w:hAnsi="Calibri"/>
          <w:b/>
          <w:sz w:val="22"/>
          <w:szCs w:val="22"/>
        </w:rPr>
        <w:t>y</w:t>
      </w:r>
      <w:r w:rsidR="00E072D9" w:rsidRPr="00E072D9">
        <w:rPr>
          <w:rFonts w:ascii="Calibri" w:hAnsi="Calibri"/>
          <w:b/>
          <w:sz w:val="22"/>
          <w:szCs w:val="22"/>
        </w:rPr>
        <w:t xml:space="preserve"> Europejski</w:t>
      </w:r>
      <w:r w:rsidR="00E072D9">
        <w:rPr>
          <w:rFonts w:ascii="Calibri" w:hAnsi="Calibri"/>
          <w:b/>
          <w:sz w:val="22"/>
          <w:szCs w:val="22"/>
        </w:rPr>
        <w:t>ch</w:t>
      </w:r>
      <w:r w:rsidR="00E072D9" w:rsidRPr="00E072D9">
        <w:rPr>
          <w:rFonts w:ascii="Calibri" w:hAnsi="Calibri"/>
          <w:b/>
          <w:sz w:val="22"/>
          <w:szCs w:val="22"/>
        </w:rPr>
        <w:t xml:space="preserve"> dla Łódzkiego 2021-2027</w:t>
      </w:r>
    </w:p>
    <w:p w14:paraId="352B6147" w14:textId="77777777" w:rsidR="00E072D9" w:rsidRPr="00E072D9" w:rsidRDefault="00E072D9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E072D9">
        <w:rPr>
          <w:rFonts w:ascii="Calibri" w:hAnsi="Calibri"/>
          <w:b/>
          <w:sz w:val="22"/>
          <w:szCs w:val="22"/>
        </w:rPr>
        <w:t>Fundusz: Fundusz na rzecz Sprawiedliwej Transformacji</w:t>
      </w:r>
    </w:p>
    <w:p w14:paraId="5C3FA979" w14:textId="77777777" w:rsidR="00E072D9" w:rsidRPr="00E072D9" w:rsidRDefault="00E072D9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E072D9">
        <w:rPr>
          <w:rFonts w:ascii="Calibri" w:hAnsi="Calibri"/>
          <w:b/>
          <w:sz w:val="22"/>
          <w:szCs w:val="22"/>
        </w:rPr>
        <w:t>Priorytet 9 Fundusze europejskie dla Łódzkiego w transformacji</w:t>
      </w:r>
    </w:p>
    <w:p w14:paraId="468C7D18" w14:textId="11556824" w:rsidR="002B135D" w:rsidRDefault="00E072D9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E072D9">
        <w:rPr>
          <w:rFonts w:ascii="Calibri" w:hAnsi="Calibri"/>
          <w:b/>
          <w:sz w:val="22"/>
          <w:szCs w:val="22"/>
        </w:rPr>
        <w:t>Działanie FELD.09.01 Gospodarka w transformacji</w:t>
      </w:r>
    </w:p>
    <w:p w14:paraId="6F9058E1" w14:textId="77777777" w:rsidR="00CD5C6A" w:rsidRDefault="00CD5C6A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</w:p>
    <w:p w14:paraId="0FAE9904" w14:textId="665881E4" w:rsidR="00CD5C6A" w:rsidRPr="008F7A7B" w:rsidRDefault="00CD5C6A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</w:p>
    <w:p w14:paraId="16A7EC0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317322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BEC8318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B6E2A00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C4E2C9F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E12BBE2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0FBEAB24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20B835FC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5FBB6F9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34A751AA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1F4AD1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2A220E0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0D42E6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70611F1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3EEB3E8A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1CB14DD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6EC4F3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2A86851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1B6DC1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F274BEF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198CBE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DD3C3C6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00A4EC1" w14:textId="7BB8988A" w:rsidR="009979BA" w:rsidRPr="008F7A7B" w:rsidRDefault="009979BA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73C0D0C1" w14:textId="243A6436" w:rsidR="00501B98" w:rsidRDefault="00501B98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6F23315F" w14:textId="61B83560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72E48A99" w14:textId="77777777" w:rsidR="003B4B17" w:rsidRDefault="003B4B17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4C619C30" w14:textId="57B1C849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5A5D731B" w14:textId="4E15C3CD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34056604" w14:textId="0EB046C8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0211B0ED" w14:textId="77777777" w:rsidR="00FD5DC4" w:rsidRPr="008F7A7B" w:rsidRDefault="00FD5DC4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067C3B6D" w14:textId="6870D15E" w:rsidR="005F1962" w:rsidRPr="008F7A7B" w:rsidRDefault="004C23CC" w:rsidP="00F424AF">
      <w:pPr>
        <w:tabs>
          <w:tab w:val="left" w:pos="4380"/>
        </w:tabs>
        <w:ind w:right="513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02.04</w:t>
      </w:r>
      <w:r w:rsidR="00470784">
        <w:rPr>
          <w:rFonts w:ascii="Calibri" w:hAnsi="Calibri"/>
          <w:sz w:val="22"/>
          <w:szCs w:val="22"/>
        </w:rPr>
        <w:t>.2026</w:t>
      </w:r>
    </w:p>
    <w:p w14:paraId="67007AFE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i/>
          <w:sz w:val="22"/>
          <w:szCs w:val="22"/>
        </w:rPr>
      </w:pPr>
      <w:r w:rsidRPr="008F7A7B">
        <w:rPr>
          <w:rFonts w:ascii="Calibri" w:hAnsi="Calibri"/>
          <w:i/>
          <w:sz w:val="22"/>
          <w:szCs w:val="22"/>
        </w:rPr>
        <w:t>Data upublicznienia zapytania ofertowego</w:t>
      </w:r>
    </w:p>
    <w:p w14:paraId="187B5D89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4FBFFC87" w14:textId="77777777" w:rsidR="002B135D" w:rsidRPr="008F7A7B" w:rsidRDefault="002B135D" w:rsidP="00F424AF">
      <w:pPr>
        <w:tabs>
          <w:tab w:val="left" w:pos="4380"/>
        </w:tabs>
        <w:ind w:right="513"/>
        <w:jc w:val="center"/>
        <w:rPr>
          <w:rFonts w:ascii="Calibri" w:hAnsi="Calibri"/>
          <w:b/>
          <w:sz w:val="22"/>
          <w:szCs w:val="22"/>
        </w:rPr>
      </w:pPr>
      <w:r w:rsidRPr="008F7A7B">
        <w:rPr>
          <w:rFonts w:ascii="Calibri" w:hAnsi="Calibri"/>
          <w:b/>
          <w:sz w:val="22"/>
          <w:szCs w:val="22"/>
        </w:rPr>
        <w:t>SEKCJA I: ZAMAWIAJĄCY</w:t>
      </w:r>
    </w:p>
    <w:p w14:paraId="1347A3E2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sz w:val="22"/>
          <w:szCs w:val="22"/>
        </w:rPr>
      </w:pPr>
    </w:p>
    <w:p w14:paraId="3E66CA9A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  <w:r w:rsidRPr="008F7A7B">
        <w:rPr>
          <w:rFonts w:ascii="Calibri" w:hAnsi="Calibri"/>
          <w:b/>
          <w:sz w:val="22"/>
          <w:szCs w:val="22"/>
        </w:rPr>
        <w:t>I.1. Nazwa i adres Zamawiającego</w:t>
      </w:r>
    </w:p>
    <w:p w14:paraId="7FB293E0" w14:textId="34F5AE3B" w:rsidR="00E072D9" w:rsidRPr="00E072D9" w:rsidRDefault="00470784" w:rsidP="00470784">
      <w:pPr>
        <w:rPr>
          <w:rFonts w:asciiTheme="minorHAnsi" w:hAnsiTheme="minorHAnsi" w:cstheme="minorHAnsi"/>
          <w:sz w:val="22"/>
          <w:szCs w:val="22"/>
        </w:rPr>
      </w:pPr>
      <w:r w:rsidRPr="00470784">
        <w:rPr>
          <w:rFonts w:asciiTheme="minorHAnsi" w:hAnsiTheme="minorHAnsi" w:cstheme="minorHAnsi"/>
          <w:sz w:val="22"/>
          <w:szCs w:val="22"/>
        </w:rPr>
        <w:t>PRZEDSIĘBIORSTWO HANDLOWO-USŁUGOWE "VITRA-C" SPÓŁKA CYW</w:t>
      </w:r>
      <w:r>
        <w:rPr>
          <w:rFonts w:asciiTheme="minorHAnsi" w:hAnsiTheme="minorHAnsi" w:cstheme="minorHAnsi"/>
          <w:sz w:val="22"/>
          <w:szCs w:val="22"/>
        </w:rPr>
        <w:t xml:space="preserve">ILNA ANNA LEWANDOWSKA I ANDRZEJ </w:t>
      </w:r>
      <w:r w:rsidRPr="00470784">
        <w:rPr>
          <w:rFonts w:asciiTheme="minorHAnsi" w:hAnsiTheme="minorHAnsi" w:cstheme="minorHAnsi"/>
          <w:sz w:val="22"/>
          <w:szCs w:val="22"/>
        </w:rPr>
        <w:t>CECOTKA</w:t>
      </w:r>
    </w:p>
    <w:p w14:paraId="62767820" w14:textId="400996FF" w:rsidR="00ED0897" w:rsidRPr="00E072D9" w:rsidRDefault="001257B3" w:rsidP="00E072D9">
      <w:pPr>
        <w:rPr>
          <w:rFonts w:asciiTheme="minorHAnsi" w:hAnsiTheme="minorHAnsi" w:cstheme="minorHAnsi"/>
          <w:sz w:val="22"/>
          <w:szCs w:val="22"/>
        </w:rPr>
      </w:pPr>
      <w:r w:rsidRPr="00E072D9">
        <w:rPr>
          <w:rFonts w:asciiTheme="minorHAnsi" w:hAnsiTheme="minorHAnsi" w:cstheme="minorHAnsi"/>
          <w:sz w:val="22"/>
          <w:szCs w:val="22"/>
        </w:rPr>
        <w:t xml:space="preserve">Ul. </w:t>
      </w:r>
      <w:r w:rsidR="00470784" w:rsidRPr="00470784">
        <w:rPr>
          <w:rFonts w:asciiTheme="minorHAnsi" w:hAnsiTheme="minorHAnsi" w:cstheme="minorHAnsi"/>
          <w:sz w:val="22"/>
          <w:szCs w:val="22"/>
        </w:rPr>
        <w:t>Piotrkowska</w:t>
      </w:r>
      <w:r w:rsidR="00470784">
        <w:rPr>
          <w:rFonts w:asciiTheme="minorHAnsi" w:hAnsiTheme="minorHAnsi" w:cstheme="minorHAnsi"/>
          <w:sz w:val="22"/>
          <w:szCs w:val="22"/>
        </w:rPr>
        <w:t xml:space="preserve"> 14</w:t>
      </w:r>
    </w:p>
    <w:p w14:paraId="5C68527D" w14:textId="60316C29" w:rsidR="002B135D" w:rsidRPr="00E072D9" w:rsidRDefault="00470784" w:rsidP="00E072D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97-340</w:t>
      </w:r>
      <w:r w:rsidR="00FD5DC4" w:rsidRPr="00E072D9">
        <w:rPr>
          <w:rFonts w:asciiTheme="minorHAnsi" w:hAnsiTheme="minorHAnsi" w:cstheme="minorHAnsi"/>
          <w:sz w:val="22"/>
          <w:szCs w:val="22"/>
        </w:rPr>
        <w:t xml:space="preserve"> </w:t>
      </w:r>
      <w:r w:rsidRPr="00470784">
        <w:rPr>
          <w:rFonts w:asciiTheme="minorHAnsi" w:hAnsiTheme="minorHAnsi" w:cstheme="minorHAnsi"/>
          <w:sz w:val="22"/>
          <w:szCs w:val="22"/>
        </w:rPr>
        <w:t>Rozprza</w:t>
      </w:r>
    </w:p>
    <w:p w14:paraId="293164A5" w14:textId="3FC0B5FA" w:rsidR="002B135D" w:rsidRPr="00FD5DC4" w:rsidRDefault="00ED0897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FD5DC4">
        <w:rPr>
          <w:rFonts w:asciiTheme="minorHAnsi" w:hAnsiTheme="minorHAnsi" w:cstheme="minorHAnsi"/>
          <w:sz w:val="22"/>
          <w:szCs w:val="22"/>
        </w:rPr>
        <w:t xml:space="preserve">NIP: </w:t>
      </w:r>
      <w:r w:rsidR="00470784" w:rsidRPr="00470784">
        <w:rPr>
          <w:rFonts w:asciiTheme="minorHAnsi" w:eastAsia="Calibri" w:hAnsiTheme="minorHAnsi" w:cstheme="minorHAnsi"/>
          <w:sz w:val="22"/>
          <w:szCs w:val="22"/>
          <w:lang w:eastAsia="pl-PL"/>
        </w:rPr>
        <w:t>7712801711</w:t>
      </w:r>
    </w:p>
    <w:p w14:paraId="75785E40" w14:textId="77777777" w:rsidR="002B135D" w:rsidRPr="00FD5DC4" w:rsidRDefault="002B135D" w:rsidP="00F424AF">
      <w:pPr>
        <w:pStyle w:val="Akapitzlist"/>
        <w:tabs>
          <w:tab w:val="left" w:pos="4380"/>
        </w:tabs>
        <w:ind w:left="720" w:right="513"/>
        <w:rPr>
          <w:rFonts w:asciiTheme="minorHAnsi" w:hAnsiTheme="minorHAnsi" w:cstheme="minorHAnsi"/>
          <w:sz w:val="22"/>
          <w:szCs w:val="22"/>
        </w:rPr>
      </w:pPr>
    </w:p>
    <w:p w14:paraId="34D4E2BB" w14:textId="77777777" w:rsidR="00E072D9" w:rsidRPr="00E072D9" w:rsidRDefault="002B135D" w:rsidP="00F424AF">
      <w:pPr>
        <w:tabs>
          <w:tab w:val="left" w:pos="4380"/>
        </w:tabs>
        <w:ind w:right="513"/>
        <w:rPr>
          <w:rFonts w:asciiTheme="minorHAnsi" w:hAnsiTheme="minorHAnsi" w:cstheme="minorHAnsi"/>
          <w:b/>
          <w:bCs/>
          <w:sz w:val="22"/>
          <w:szCs w:val="22"/>
        </w:rPr>
      </w:pPr>
      <w:r w:rsidRPr="00E072D9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ED0897" w:rsidRPr="00E072D9">
        <w:rPr>
          <w:rFonts w:asciiTheme="minorHAnsi" w:hAnsiTheme="minorHAnsi" w:cstheme="minorHAnsi"/>
          <w:b/>
          <w:bCs/>
          <w:sz w:val="22"/>
          <w:szCs w:val="22"/>
        </w:rPr>
        <w:t xml:space="preserve">soba do kontaktu: </w:t>
      </w:r>
    </w:p>
    <w:p w14:paraId="04326485" w14:textId="1FC35AC8" w:rsidR="002B135D" w:rsidRPr="00FD5DC4" w:rsidRDefault="00764A9A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764A9A">
        <w:rPr>
          <w:rFonts w:asciiTheme="minorHAnsi" w:hAnsiTheme="minorHAnsi" w:cstheme="minorHAnsi"/>
          <w:sz w:val="22"/>
          <w:szCs w:val="22"/>
        </w:rPr>
        <w:t>Andrzej Cecotka</w:t>
      </w:r>
    </w:p>
    <w:p w14:paraId="1C46F485" w14:textId="7D09EDEA" w:rsidR="002B135D" w:rsidRPr="00FD5DC4" w:rsidRDefault="00ED0897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  <w:lang w:val="de-DE"/>
        </w:rPr>
      </w:pPr>
      <w:r w:rsidRPr="00FD5DC4">
        <w:rPr>
          <w:rFonts w:asciiTheme="minorHAnsi" w:hAnsiTheme="minorHAnsi" w:cstheme="minorHAnsi"/>
          <w:sz w:val="22"/>
          <w:szCs w:val="22"/>
          <w:lang w:val="de-DE"/>
        </w:rPr>
        <w:t xml:space="preserve">Tel. </w:t>
      </w:r>
      <w:r w:rsidR="00764A9A">
        <w:rPr>
          <w:rFonts w:asciiTheme="minorHAnsi" w:hAnsiTheme="minorHAnsi" w:cstheme="minorHAnsi"/>
          <w:sz w:val="22"/>
          <w:szCs w:val="22"/>
          <w:lang w:val="de-DE"/>
        </w:rPr>
        <w:t>+48 605 543 847</w:t>
      </w:r>
    </w:p>
    <w:p w14:paraId="691F609D" w14:textId="566AAF4A" w:rsidR="002B135D" w:rsidRPr="00FD5DC4" w:rsidRDefault="00C87AD2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  <w:lang w:val="de-DE"/>
        </w:rPr>
      </w:pPr>
      <w:r>
        <w:rPr>
          <w:rFonts w:asciiTheme="minorHAnsi" w:hAnsiTheme="minorHAnsi" w:cstheme="minorHAnsi"/>
          <w:sz w:val="22"/>
          <w:szCs w:val="22"/>
          <w:lang w:val="de-DE"/>
        </w:rPr>
        <w:t xml:space="preserve">E-mail: </w:t>
      </w:r>
      <w:hyperlink r:id="rId8" w:history="1">
        <w:r w:rsidRPr="00FA3585">
          <w:rPr>
            <w:rStyle w:val="Hipercze"/>
            <w:rFonts w:asciiTheme="minorHAnsi" w:hAnsiTheme="minorHAnsi" w:cstheme="minorHAnsi"/>
            <w:sz w:val="22"/>
            <w:szCs w:val="22"/>
            <w:lang w:val="de-DE"/>
          </w:rPr>
          <w:t>andrzej.cecotka@gmail.com</w:t>
        </w:r>
      </w:hyperlink>
      <w:r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</w:p>
    <w:p w14:paraId="7959593A" w14:textId="77777777" w:rsidR="002B135D" w:rsidRPr="008A1128" w:rsidRDefault="002B135D" w:rsidP="00F424AF">
      <w:pPr>
        <w:rPr>
          <w:rFonts w:ascii="Calibri" w:hAnsi="Calibri"/>
          <w:sz w:val="22"/>
          <w:szCs w:val="22"/>
        </w:rPr>
      </w:pPr>
    </w:p>
    <w:p w14:paraId="45CF06AD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I.2. Określenie kodów CPV dotyczących przedmiotu zamówienia</w:t>
      </w:r>
    </w:p>
    <w:p w14:paraId="5C24A3E4" w14:textId="3163D3C8" w:rsidR="00E072D9" w:rsidRDefault="00E072D9" w:rsidP="00011B87">
      <w:pPr>
        <w:suppressAutoHyphens w:val="0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CPV przedmiotu zamówienia: </w:t>
      </w:r>
      <w:r w:rsidR="00011B87" w:rsidRPr="00011B87">
        <w:rPr>
          <w:rFonts w:ascii="Calibri" w:eastAsia="Calibri" w:hAnsi="Calibri" w:cs="Calibri"/>
          <w:sz w:val="22"/>
          <w:szCs w:val="22"/>
          <w:lang w:eastAsia="en-US"/>
        </w:rPr>
        <w:t>42000000-6</w:t>
      </w:r>
      <w:r w:rsidR="00011B87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011B87" w:rsidRPr="00011B87">
        <w:rPr>
          <w:rFonts w:ascii="Calibri" w:eastAsia="Calibri" w:hAnsi="Calibri" w:cs="Calibri"/>
          <w:sz w:val="22"/>
          <w:szCs w:val="22"/>
          <w:lang w:eastAsia="en-US"/>
        </w:rPr>
        <w:t>Maszyny przemysłowe</w:t>
      </w:r>
    </w:p>
    <w:p w14:paraId="415EABB1" w14:textId="21CC04E5" w:rsidR="001553A9" w:rsidRPr="00E072D9" w:rsidRDefault="001553A9" w:rsidP="001553A9">
      <w:pPr>
        <w:suppressAutoHyphens w:val="0"/>
        <w:ind w:left="2694"/>
        <w:rPr>
          <w:rFonts w:ascii="Calibri" w:eastAsia="Calibri" w:hAnsi="Calibri" w:cs="Calibri"/>
          <w:sz w:val="22"/>
          <w:szCs w:val="22"/>
          <w:lang w:eastAsia="en-US"/>
        </w:rPr>
      </w:pPr>
      <w:r w:rsidRPr="001553A9">
        <w:rPr>
          <w:rFonts w:ascii="Calibri" w:eastAsia="Calibri" w:hAnsi="Calibri" w:cs="Calibri"/>
          <w:sz w:val="22"/>
          <w:szCs w:val="22"/>
          <w:lang w:eastAsia="en-US"/>
        </w:rPr>
        <w:t>42924300-2 Urządzenia natryskowe</w:t>
      </w:r>
    </w:p>
    <w:p w14:paraId="04B04616" w14:textId="77777777" w:rsidR="00E072D9" w:rsidRPr="00E072D9" w:rsidRDefault="00E072D9" w:rsidP="00E072D9">
      <w:pPr>
        <w:suppressAutoHyphens w:val="0"/>
        <w:ind w:left="2694"/>
        <w:rPr>
          <w:rFonts w:ascii="Calibri" w:eastAsia="Calibri" w:hAnsi="Calibri" w:cs="Calibri"/>
          <w:sz w:val="22"/>
          <w:szCs w:val="22"/>
          <w:lang w:eastAsia="en-US"/>
        </w:rPr>
      </w:pPr>
    </w:p>
    <w:p w14:paraId="797D6ED0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SEKCJA II: PRZEDMIOT ZAMÓWIENIA</w:t>
      </w:r>
    </w:p>
    <w:p w14:paraId="5C1123F0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sz w:val="22"/>
          <w:szCs w:val="22"/>
          <w:lang w:eastAsia="en-US"/>
        </w:rPr>
      </w:pPr>
    </w:p>
    <w:p w14:paraId="189C8A21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II.1. Tryb udzielenia zamówienia</w:t>
      </w:r>
    </w:p>
    <w:p w14:paraId="486BC298" w14:textId="77777777" w:rsidR="00E072D9" w:rsidRPr="00E072D9" w:rsidRDefault="00E072D9" w:rsidP="00E072D9">
      <w:pPr>
        <w:tabs>
          <w:tab w:val="left" w:pos="4380"/>
          <w:tab w:val="left" w:pos="8505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Postępowanie o udzielenie zamówienia prowadzone jest w trybie zapytania ofertowego zgodnie z zasadą konkurencyjności. Sposób ponoszenia wydatków zgodnie z zasadą uczciwej konkurencji. Umowa zostanie zawarta w wyniku wyboru oferty przez Zamawiającego.</w:t>
      </w:r>
    </w:p>
    <w:p w14:paraId="69151A4E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99F2169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II.2.1. Nazwa nadana zamówieniu przez Zamawiającego: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18D1BBBF" w14:textId="16776AFA" w:rsidR="00E072D9" w:rsidRPr="00470784" w:rsidRDefault="00470784" w:rsidP="002A7297">
      <w:pPr>
        <w:numPr>
          <w:ilvl w:val="0"/>
          <w:numId w:val="1"/>
        </w:numPr>
        <w:suppressAutoHyphens w:val="0"/>
        <w:spacing w:before="120" w:after="120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eastAsia="Calibri" w:hAnsi="Calibri" w:cs="Calibri"/>
          <w:sz w:val="22"/>
          <w:szCs w:val="22"/>
          <w:lang w:eastAsia="pl-PL"/>
        </w:rPr>
        <w:t xml:space="preserve">Zakup środków trwałych – </w:t>
      </w:r>
      <w:r w:rsidR="006E1D7C" w:rsidRPr="006E1D7C">
        <w:rPr>
          <w:rFonts w:ascii="Calibri" w:eastAsia="Calibri" w:hAnsi="Calibri" w:cs="Calibri"/>
          <w:sz w:val="22"/>
          <w:szCs w:val="22"/>
          <w:lang w:eastAsia="pl-PL"/>
        </w:rPr>
        <w:t>kabina lakiernicza</w:t>
      </w:r>
    </w:p>
    <w:p w14:paraId="473E654E" w14:textId="77777777" w:rsidR="00470784" w:rsidRPr="00E072D9" w:rsidRDefault="00470784" w:rsidP="00470784">
      <w:pPr>
        <w:suppressAutoHyphens w:val="0"/>
        <w:spacing w:before="120" w:after="120"/>
        <w:ind w:left="720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778A0540" w14:textId="4AC0A41B" w:rsidR="00E072D9" w:rsidRPr="00470784" w:rsidRDefault="00E072D9" w:rsidP="00470784">
      <w:pPr>
        <w:suppressAutoHyphens w:val="0"/>
        <w:jc w:val="both"/>
        <w:rPr>
          <w:rFonts w:ascii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Tytuł projektu: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470784" w:rsidRPr="00470784">
        <w:rPr>
          <w:rFonts w:ascii="Calibri" w:hAnsi="Calibri" w:cs="Calibri"/>
          <w:b/>
          <w:sz w:val="22"/>
          <w:szCs w:val="22"/>
          <w:lang w:eastAsia="en-US"/>
        </w:rPr>
        <w:t xml:space="preserve">Dywersyfikacja zdolności produkcyjnych przedsiębiorstwa poprzez </w:t>
      </w:r>
      <w:r w:rsidR="00470784">
        <w:rPr>
          <w:rFonts w:ascii="Calibri" w:hAnsi="Calibri" w:cs="Calibri"/>
          <w:b/>
          <w:sz w:val="22"/>
          <w:szCs w:val="22"/>
          <w:lang w:eastAsia="en-US"/>
        </w:rPr>
        <w:t xml:space="preserve">zakup nowoczesnego sprzętu oraz </w:t>
      </w:r>
      <w:r w:rsidR="00470784" w:rsidRPr="00470784">
        <w:rPr>
          <w:rFonts w:ascii="Calibri" w:hAnsi="Calibri" w:cs="Calibri"/>
          <w:b/>
          <w:sz w:val="22"/>
          <w:szCs w:val="22"/>
          <w:lang w:eastAsia="en-US"/>
        </w:rPr>
        <w:t>zastosowanie OZE</w:t>
      </w:r>
      <w:r w:rsidRPr="00E072D9">
        <w:rPr>
          <w:rFonts w:ascii="Calibri" w:hAnsi="Calibri" w:cs="Calibri"/>
          <w:b/>
          <w:sz w:val="22"/>
          <w:szCs w:val="22"/>
          <w:lang w:eastAsia="en-US"/>
        </w:rPr>
        <w:t>”</w:t>
      </w:r>
    </w:p>
    <w:p w14:paraId="04F868D5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8DA5B2A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II.2.2. Określenie przedmiotu zamówienia: </w:t>
      </w:r>
    </w:p>
    <w:p w14:paraId="07A5D1DD" w14:textId="2E7CBD8D" w:rsidR="00470784" w:rsidRPr="00470784" w:rsidRDefault="00470784" w:rsidP="002A7297">
      <w:pPr>
        <w:numPr>
          <w:ilvl w:val="0"/>
          <w:numId w:val="1"/>
        </w:numPr>
        <w:suppressAutoHyphens w:val="0"/>
        <w:spacing w:before="120" w:after="120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  <w:r w:rsidRPr="00470784">
        <w:rPr>
          <w:rFonts w:ascii="Calibri" w:eastAsia="Calibri" w:hAnsi="Calibri" w:cs="Calibri"/>
          <w:sz w:val="22"/>
          <w:szCs w:val="22"/>
          <w:lang w:eastAsia="pl-PL"/>
        </w:rPr>
        <w:t xml:space="preserve">Zakup, dostawa, montaż oraz uruchomienie </w:t>
      </w:r>
      <w:r w:rsidR="006E1D7C" w:rsidRPr="006E1D7C">
        <w:rPr>
          <w:rFonts w:ascii="Calibri" w:eastAsia="Calibri" w:hAnsi="Calibri" w:cs="Calibri"/>
          <w:sz w:val="22"/>
          <w:szCs w:val="22"/>
          <w:lang w:eastAsia="pl-PL"/>
        </w:rPr>
        <w:t>kabin</w:t>
      </w:r>
      <w:r w:rsidR="006E1D7C">
        <w:rPr>
          <w:rFonts w:ascii="Calibri" w:eastAsia="Calibri" w:hAnsi="Calibri" w:cs="Calibri"/>
          <w:sz w:val="22"/>
          <w:szCs w:val="22"/>
          <w:lang w:eastAsia="pl-PL"/>
        </w:rPr>
        <w:t>y</w:t>
      </w:r>
      <w:r w:rsidR="006E1D7C" w:rsidRPr="006E1D7C">
        <w:rPr>
          <w:rFonts w:ascii="Calibri" w:eastAsia="Calibri" w:hAnsi="Calibri" w:cs="Calibri"/>
          <w:sz w:val="22"/>
          <w:szCs w:val="22"/>
          <w:lang w:eastAsia="pl-PL"/>
        </w:rPr>
        <w:t xml:space="preserve"> lakiernicz</w:t>
      </w:r>
      <w:r w:rsidR="006E1D7C">
        <w:rPr>
          <w:rFonts w:ascii="Calibri" w:eastAsia="Calibri" w:hAnsi="Calibri" w:cs="Calibri"/>
          <w:sz w:val="22"/>
          <w:szCs w:val="22"/>
          <w:lang w:eastAsia="pl-PL"/>
        </w:rPr>
        <w:t>ej</w:t>
      </w:r>
    </w:p>
    <w:p w14:paraId="7F70C08E" w14:textId="77777777" w:rsidR="00470784" w:rsidRPr="00E072D9" w:rsidRDefault="00470784" w:rsidP="00470784">
      <w:pPr>
        <w:suppressAutoHyphens w:val="0"/>
        <w:spacing w:before="120" w:after="120"/>
        <w:ind w:left="720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18BB76E2" w14:textId="77777777" w:rsidR="00E072D9" w:rsidRPr="00E072D9" w:rsidRDefault="00E072D9" w:rsidP="00E072D9">
      <w:pPr>
        <w:suppressAutoHyphens w:val="0"/>
        <w:spacing w:before="120" w:after="12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Szczegółowy opis przedmiotu zamówienia znajduje się w </w:t>
      </w: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załączniku nr 1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do zapytania ofertowego.</w:t>
      </w:r>
    </w:p>
    <w:p w14:paraId="6ACC7652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0E406CC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Inne postanowienia:</w:t>
      </w:r>
    </w:p>
    <w:p w14:paraId="06E5A63E" w14:textId="2A6E3F1D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Projekt współfinansowany przez Unię Europejską ze środków Funduszy Europejskich dla Łódzkiego 2021-2027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Fundusz: Fundusz na rzecz Sprawiedliwej Transformacji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Priorytet 9 Fundusze europejskie dla Łódzkiego w transformacji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Działanie FELD.09.01 Gospodarka w transformacji</w:t>
      </w:r>
    </w:p>
    <w:p w14:paraId="33273BBE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32BA9BD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II.2.3 Warunki</w:t>
      </w:r>
    </w:p>
    <w:p w14:paraId="3D1B769A" w14:textId="77777777" w:rsidR="00E072D9" w:rsidRPr="00E072D9" w:rsidRDefault="00E072D9" w:rsidP="002A7297">
      <w:pPr>
        <w:numPr>
          <w:ilvl w:val="0"/>
          <w:numId w:val="2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Nie dopuszcza się możliwości złożenia oferty częściowej.</w:t>
      </w:r>
    </w:p>
    <w:p w14:paraId="61A1BB9A" w14:textId="77777777" w:rsidR="00E072D9" w:rsidRPr="00E072D9" w:rsidRDefault="00E072D9" w:rsidP="002A7297">
      <w:pPr>
        <w:numPr>
          <w:ilvl w:val="0"/>
          <w:numId w:val="2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Nie dopuszcza się możliwości złożenia oferty wariantowej.</w:t>
      </w:r>
    </w:p>
    <w:p w14:paraId="14A6E2A2" w14:textId="77777777" w:rsidR="00E072D9" w:rsidRPr="00E072D9" w:rsidRDefault="00E072D9" w:rsidP="002A7297">
      <w:pPr>
        <w:numPr>
          <w:ilvl w:val="0"/>
          <w:numId w:val="2"/>
        </w:numPr>
        <w:suppressAutoHyphens w:val="0"/>
        <w:contextualSpacing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>Oferent może złożyć tylko 1 ofertę.</w:t>
      </w:r>
    </w:p>
    <w:p w14:paraId="00D80359" w14:textId="6AA36154" w:rsidR="00E072D9" w:rsidRPr="00470D4A" w:rsidRDefault="00E072D9" w:rsidP="00E072D9">
      <w:pPr>
        <w:numPr>
          <w:ilvl w:val="0"/>
          <w:numId w:val="2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Termin związania ofertą: 30 dni.</w:t>
      </w:r>
    </w:p>
    <w:p w14:paraId="7A050CB9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lastRenderedPageBreak/>
        <w:t xml:space="preserve">II.3. Miejsce i termin składania ofert: </w:t>
      </w:r>
      <w:r w:rsidRPr="00E072D9">
        <w:rPr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5D98D9C" wp14:editId="361A8858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2280285" cy="12700"/>
                <wp:effectExtent l="0" t="0" r="0" b="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0285" cy="1270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133C4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0;margin-top:6.4pt;width:179.55pt;height:1p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" stroked="f"/>
            </w:pict>
          </mc:Fallback>
        </mc:AlternateContent>
      </w:r>
    </w:p>
    <w:p w14:paraId="2EC61988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u w:val="single"/>
          <w:lang w:eastAsia="en-US"/>
        </w:rPr>
        <w:t>Termin składania ofert:</w:t>
      </w:r>
    </w:p>
    <w:p w14:paraId="00CE533F" w14:textId="28088AF2" w:rsidR="00E072D9" w:rsidRPr="00E072D9" w:rsidRDefault="004C23CC" w:rsidP="00E072D9">
      <w:pPr>
        <w:suppressAutoHyphens w:val="0"/>
        <w:ind w:left="36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DB356D">
        <w:rPr>
          <w:rFonts w:ascii="Calibri" w:eastAsia="Calibri" w:hAnsi="Calibri" w:cs="Calibri"/>
          <w:color w:val="000000"/>
          <w:sz w:val="22"/>
          <w:szCs w:val="22"/>
          <w:lang w:eastAsia="en-US"/>
        </w:rPr>
        <w:t>9</w:t>
      </w:r>
      <w:r>
        <w:rPr>
          <w:rFonts w:ascii="Calibri" w:eastAsia="Calibri" w:hAnsi="Calibri" w:cs="Calibri"/>
          <w:color w:val="000000"/>
          <w:sz w:val="22"/>
          <w:szCs w:val="22"/>
          <w:lang w:eastAsia="en-US"/>
        </w:rPr>
        <w:t>.04</w:t>
      </w:r>
      <w:r w:rsidR="00CD5C6A">
        <w:rPr>
          <w:rFonts w:ascii="Calibri" w:eastAsia="Calibri" w:hAnsi="Calibri" w:cs="Calibri"/>
          <w:color w:val="000000"/>
          <w:sz w:val="22"/>
          <w:szCs w:val="22"/>
          <w:lang w:eastAsia="en-US"/>
        </w:rPr>
        <w:t>.2026</w:t>
      </w:r>
    </w:p>
    <w:p w14:paraId="065C4D64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u w:val="single"/>
          <w:lang w:eastAsia="en-US"/>
        </w:rPr>
        <w:t xml:space="preserve">Miejsce składania ofert </w:t>
      </w:r>
    </w:p>
    <w:p w14:paraId="1E119CF8" w14:textId="77777777" w:rsidR="00E072D9" w:rsidRPr="00E072D9" w:rsidRDefault="00E072D9" w:rsidP="00E072D9">
      <w:pPr>
        <w:suppressAutoHyphens w:val="0"/>
        <w:ind w:left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Ofertę należy złożyć poprzez system Baza Konkurencyjności 2021 (https://bazakonkurencyjnosci.funduszeeuropejskie.gov.pl/).  </w:t>
      </w:r>
    </w:p>
    <w:p w14:paraId="24BF9871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Kompletna oferta musi zawierać:</w:t>
      </w:r>
    </w:p>
    <w:p w14:paraId="6547E008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Formularz oferty napisany na podstawie wzoru stanowiącego załącznik nr 2 do zapytania ofertowego</w:t>
      </w:r>
    </w:p>
    <w:p w14:paraId="116A8536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Podpisane Oświadczenie stanowiące załącznik nr 3 do zapytania ofertowego</w:t>
      </w:r>
    </w:p>
    <w:p w14:paraId="3E8532CC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Podpisane Oświadczenie stanowiące załącznik nr 4 do zapytania ofertowego</w:t>
      </w:r>
    </w:p>
    <w:p w14:paraId="16FA8F35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Stosowne pełnomocnictwo – w przypadku gdy ofertę podpisuje pełnomocnik</w:t>
      </w:r>
    </w:p>
    <w:p w14:paraId="3BD47582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W przypadku wykonawców wspólnie ubiegających się o udzielenie zamówienia, dokument ustanawiający pełnomocnika do reprezentowania ich w postępowaniu o udzielenie zamówienia albo reprezentowania w postępowaniu i zawarcia umowy w sprawie zapytania ofertowego.</w:t>
      </w:r>
    </w:p>
    <w:p w14:paraId="60ACCF18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Ofertę wraz z załącznikami należy sporządzić w języku polskim.</w:t>
      </w:r>
    </w:p>
    <w:p w14:paraId="6091C7E0" w14:textId="3F07F2F1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Oferty należy złożyć w ciągu </w:t>
      </w:r>
      <w:r w:rsidR="00716281">
        <w:rPr>
          <w:rFonts w:ascii="Calibri" w:eastAsia="Calibri" w:hAnsi="Calibri" w:cs="Calibri"/>
          <w:color w:val="000000"/>
          <w:sz w:val="22"/>
          <w:szCs w:val="22"/>
          <w:lang w:eastAsia="en-US"/>
        </w:rPr>
        <w:t>7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dni kalendarzowych od daty upublicznienia zapytania przez Zamawiającego, przy czym termin</w:t>
      </w:r>
      <w:r w:rsidR="00716281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7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dni kalendarzowych biegnie od dnia następnego po dniu upublicznienia zapytania ofertowego i kończy się z upływem ostatniego dnia.</w:t>
      </w:r>
    </w:p>
    <w:p w14:paraId="53ADB564" w14:textId="77777777" w:rsidR="00E072D9" w:rsidRPr="00E072D9" w:rsidRDefault="00E072D9" w:rsidP="002A7297">
      <w:pPr>
        <w:numPr>
          <w:ilvl w:val="0"/>
          <w:numId w:val="3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>W przypadku, gdy złożone przez Oferenta dokumenty, oświadczenia dotyczące warunków udziału w postępowaniu zawierają informacje w innych walutach niż określono w niniejszym zapytaniu, Zamawiający jako kurs przeliczeniowy waluty przyjmie kurs NBP z dnia publikacji ogłoszenia o zamówieniu na stronie Bazy Konkurencyjności. Jeżeli w dniu publikacji ogłoszenia o zamówieniu nie będzie opublikowany średni kurs walut przez NBP Zamawiający przyjmie kurs przeliczeniowy z ostatniej opublikowanej tabeli kursów NBP przed dniem publikacji ogłoszenia zamówienia w Bazie Konkurencyjności.</w:t>
      </w:r>
    </w:p>
    <w:p w14:paraId="4A148F13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Koszt przygotowania i dostarczenia oferty pokrywa Oferent. </w:t>
      </w:r>
    </w:p>
    <w:p w14:paraId="11C1AC43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Oferty, jakie wpłyną po terminie, zostaną zwrócone do Oferentów bez ich oceny, jako nieważne.</w:t>
      </w:r>
    </w:p>
    <w:p w14:paraId="4DFA5072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Wszelka korespondencja związana z przygotowaniem i złożeniem ofert musi odbywać się za pomocą portalu bazy konkurencyjności.</w:t>
      </w:r>
    </w:p>
    <w:p w14:paraId="16ECF18B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Pytania techniczne i formalne należy składać poprzez portal bazy konkurencyjności. Na pytania techniczne i formalne Zamawiający będzie udzielał odpowiedzi poprzez portal bazy konkurencyjności, pod warunkiem, że pytania wpłyną nie później niż na 2 dni przed datą ostateczną złożenia ofert. </w:t>
      </w:r>
    </w:p>
    <w:p w14:paraId="1AFB29F4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Jeżeli odpowiedzi na pytania lub zgłoszone problemy będą wiązały się ze zmianą warunków zamówienia, wszyscy uczestnicy zapytania zostaną powiadomieni o zmianach.</w:t>
      </w:r>
    </w:p>
    <w:p w14:paraId="308541EB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33EAAC4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II.4. Tryb rozpatrzenia ofert:</w:t>
      </w:r>
      <w:r w:rsidRPr="00E072D9">
        <w:rPr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32ED5663" wp14:editId="5617D334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2280285" cy="12700"/>
                <wp:effectExtent l="0" t="0" r="0" b="0"/>
                <wp:wrapNone/>
                <wp:docPr id="2063142657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0285" cy="1270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CD2DED" id="Straight Arrow Connector 1" o:spid="_x0000_s1026" type="#_x0000_t32" style="position:absolute;margin-left:0;margin-top:6.4pt;width:179.55pt;height:1pt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" stroked="f"/>
            </w:pict>
          </mc:Fallback>
        </mc:AlternateContent>
      </w:r>
    </w:p>
    <w:p w14:paraId="1629E53E" w14:textId="4731F559" w:rsidR="00E072D9" w:rsidRPr="00E072D9" w:rsidRDefault="00E072D9" w:rsidP="002A7297">
      <w:pPr>
        <w:widowControl w:val="0"/>
        <w:numPr>
          <w:ilvl w:val="0"/>
          <w:numId w:val="5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Oferty przedłożone w terminie zostaną przeanalizowane p</w:t>
      </w:r>
      <w:r w:rsidR="00CD5C6A">
        <w:rPr>
          <w:rFonts w:ascii="Calibri" w:eastAsia="Calibri" w:hAnsi="Calibri" w:cs="Calibri"/>
          <w:color w:val="000000"/>
          <w:sz w:val="22"/>
          <w:szCs w:val="22"/>
          <w:lang w:eastAsia="en-US"/>
        </w:rPr>
        <w:t>rzez Zamawiającego w terminie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</w:t>
      </w:r>
      <w:r w:rsidR="00CD5C6A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5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dni roboczych od daty upływu maksymalnego terminu składania ofert określonego w pkt II.3.1 zapytania ofertowego.</w:t>
      </w:r>
    </w:p>
    <w:p w14:paraId="604C2C4D" w14:textId="77777777" w:rsidR="00E072D9" w:rsidRPr="00E072D9" w:rsidRDefault="00E072D9" w:rsidP="002A7297">
      <w:pPr>
        <w:numPr>
          <w:ilvl w:val="0"/>
          <w:numId w:val="5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Zamawiający w trakcie analizy ofert może wystąpić do Oferenta o dodatkowe wyjaśnienia lub uzupełnienia, jeśli zawarte w ofercie informacje nie pozwolą na obiektywną ocenę oferty. </w:t>
      </w:r>
    </w:p>
    <w:p w14:paraId="42E4081B" w14:textId="044CEA7E" w:rsidR="00E072D9" w:rsidRPr="00E072D9" w:rsidRDefault="00E072D9" w:rsidP="002A7297">
      <w:pPr>
        <w:numPr>
          <w:ilvl w:val="0"/>
          <w:numId w:val="5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Dla odpowiedzi związanych z wyjaśnieniem oferty, przyjmuje się 2 dni robocze od dnia dostarczenia przez Zamawiającego zapytania/prośby o wyjaśnienie. </w:t>
      </w:r>
    </w:p>
    <w:p w14:paraId="2981D954" w14:textId="77777777" w:rsidR="001553A9" w:rsidRDefault="001553A9" w:rsidP="00A5651E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sz w:val="22"/>
          <w:szCs w:val="22"/>
          <w:lang w:eastAsia="en-US"/>
        </w:rPr>
      </w:pPr>
    </w:p>
    <w:p w14:paraId="4B5592AA" w14:textId="62458A25" w:rsidR="00E072D9" w:rsidRPr="00E072D9" w:rsidRDefault="00E072D9" w:rsidP="00A5651E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</w:t>
      </w:r>
      <w:r w:rsidR="00F86B64">
        <w:rPr>
          <w:rFonts w:ascii="Calibri" w:eastAsia="Calibri" w:hAnsi="Calibri" w:cs="Calibri"/>
          <w:b/>
          <w:sz w:val="22"/>
          <w:szCs w:val="22"/>
          <w:lang w:eastAsia="en-US"/>
        </w:rPr>
        <w:t>5</w:t>
      </w: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. Kryteria oceny ofert: </w:t>
      </w:r>
      <w:r w:rsidRPr="00E072D9">
        <w:rPr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1" allowOverlap="1" wp14:anchorId="6B0E576B" wp14:editId="203C826F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2280285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0285" cy="1270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7AA53C" id="Straight Arrow Connector 2" o:spid="_x0000_s1026" type="#_x0000_t32" style="position:absolute;margin-left:0;margin-top:6.4pt;width:179.55pt;height:1pt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" stroked="f"/>
            </w:pict>
          </mc:Fallback>
        </mc:AlternateContent>
      </w:r>
    </w:p>
    <w:p w14:paraId="2CE855A8" w14:textId="77777777" w:rsidR="00E072D9" w:rsidRP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W toku dokonywania badania i oceny ofert Zamawiający może żądać udzielenia przez Oferenta wyjaśnień treści złożonych przez niego ofert. </w:t>
      </w:r>
    </w:p>
    <w:p w14:paraId="682AD5F6" w14:textId="77777777" w:rsid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lastRenderedPageBreak/>
        <w:t xml:space="preserve">Zamawiający będzie oceniał oferty, które nie podlegają odrzuceniu, według następujących kryteriów: </w:t>
      </w:r>
    </w:p>
    <w:p w14:paraId="6A301263" w14:textId="77777777" w:rsidR="00CD5C6A" w:rsidRPr="00E072D9" w:rsidRDefault="00CD5C6A" w:rsidP="00CD5C6A">
      <w:pPr>
        <w:suppressAutoHyphens w:val="0"/>
        <w:ind w:left="72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4E5F2698" w14:textId="53205048" w:rsidR="00E072D9" w:rsidRPr="00D164BD" w:rsidRDefault="00E072D9" w:rsidP="00D164BD">
      <w:pPr>
        <w:pStyle w:val="Akapitzlist"/>
        <w:numPr>
          <w:ilvl w:val="0"/>
          <w:numId w:val="26"/>
        </w:numPr>
        <w:suppressAutoHyphens w:val="0"/>
        <w:spacing w:after="120" w:line="360" w:lineRule="auto"/>
        <w:contextualSpacing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D164BD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>Cena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 – Ceny ofert brutto (waga </w:t>
      </w:r>
      <w:r w:rsidR="00F1393A">
        <w:rPr>
          <w:rFonts w:ascii="Calibri" w:eastAsia="Calibri" w:hAnsi="Calibri" w:cs="Calibri"/>
          <w:color w:val="000000"/>
          <w:sz w:val="22"/>
          <w:szCs w:val="22"/>
          <w:lang w:eastAsia="pl-PL"/>
        </w:rPr>
        <w:t>8</w:t>
      </w:r>
      <w:r w:rsidR="00A5651E"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>0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 %) będą obliczone zgodnie z poniższym wzorem:</w:t>
      </w:r>
    </w:p>
    <w:p w14:paraId="33586219" w14:textId="4835A399" w:rsidR="00E072D9" w:rsidRPr="001553A9" w:rsidRDefault="00E072D9" w:rsidP="00E072D9">
      <w:pPr>
        <w:suppressAutoHyphens w:val="0"/>
        <w:spacing w:line="360" w:lineRule="auto"/>
        <w:ind w:left="1134"/>
        <w:contextualSpacing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Calibri"/>
              <w:sz w:val="28"/>
              <w:szCs w:val="22"/>
              <w:lang w:eastAsia="pl-PL"/>
            </w:rPr>
            <m:t>C=</m:t>
          </m:r>
          <m:f>
            <m:fPr>
              <m:ctrlPr>
                <w:rPr>
                  <w:rFonts w:ascii="Cambria Math" w:eastAsia="Calibri" w:hAnsi="Cambria Math" w:cs="Calibri"/>
                  <w:i/>
                  <w:sz w:val="2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o</m:t>
                  </m:r>
                </m:sub>
              </m:sSub>
            </m:den>
          </m:f>
          <m:r>
            <w:rPr>
              <w:rFonts w:ascii="Cambria Math" w:eastAsia="Calibri" w:hAnsi="Cambria Math" w:cs="Calibri"/>
              <w:sz w:val="28"/>
              <w:szCs w:val="22"/>
              <w:lang w:eastAsia="pl-PL"/>
            </w:rPr>
            <m:t>*80</m:t>
          </m:r>
        </m:oMath>
      </m:oMathPara>
    </w:p>
    <w:p w14:paraId="60B81A7E" w14:textId="77777777" w:rsidR="00E072D9" w:rsidRPr="001553A9" w:rsidRDefault="00E072D9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  <w:r w:rsidRPr="001553A9">
        <w:rPr>
          <w:rFonts w:ascii="Calibri" w:eastAsia="Calibri" w:hAnsi="Calibri" w:cs="Calibri"/>
          <w:sz w:val="22"/>
          <w:szCs w:val="22"/>
          <w:lang w:eastAsia="en-US"/>
        </w:rPr>
        <w:t>gdzie:</w:t>
      </w:r>
    </w:p>
    <w:p w14:paraId="11DD4392" w14:textId="77777777" w:rsidR="00E072D9" w:rsidRPr="001553A9" w:rsidRDefault="00E072D9" w:rsidP="00E072D9">
      <w:pPr>
        <w:suppressAutoHyphens w:val="0"/>
        <w:ind w:left="709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m:oMath>
        <m:r>
          <w:rPr>
            <w:rFonts w:ascii="Cambria Math" w:eastAsia="Calibri" w:hAnsi="Cambria Math" w:cs="Calibri"/>
            <w:sz w:val="28"/>
            <w:szCs w:val="22"/>
            <w:lang w:eastAsia="en-US"/>
          </w:rPr>
          <m:t>C</m:t>
        </m:r>
      </m:oMath>
      <w:r w:rsidRPr="001553A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Pr="001553A9">
        <w:rPr>
          <w:rFonts w:ascii="Calibri" w:eastAsia="Calibri" w:hAnsi="Calibri" w:cs="Calibri"/>
          <w:color w:val="000000"/>
          <w:sz w:val="22"/>
          <w:szCs w:val="22"/>
          <w:lang w:eastAsia="en-US"/>
        </w:rPr>
        <w:t>– oznacza ilość punktów uzyskanych w kryterium „cena oferty brutto” (z dokładnością</w:t>
      </w:r>
      <w:r w:rsidRPr="001553A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1553A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do dwóch  miejsc po przecinku).</w:t>
      </w:r>
    </w:p>
    <w:p w14:paraId="7075EBD0" w14:textId="77777777" w:rsidR="00E072D9" w:rsidRPr="001553A9" w:rsidRDefault="0065031F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C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n</m:t>
            </m:r>
          </m:sub>
        </m:sSub>
      </m:oMath>
      <w:r w:rsidR="00E072D9"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– oznacza cenę brutto najtańszej z ofert.</w:t>
      </w:r>
    </w:p>
    <w:p w14:paraId="76E4781B" w14:textId="77777777" w:rsidR="00E072D9" w:rsidRPr="001553A9" w:rsidRDefault="0065031F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C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o</m:t>
            </m:r>
          </m:sub>
        </m:sSub>
        <m:r>
          <w:rPr>
            <w:rFonts w:ascii="Cambria Math" w:eastAsia="Calibri" w:hAnsi="Cambria Math" w:cs="Calibri"/>
            <w:sz w:val="28"/>
            <w:szCs w:val="22"/>
            <w:lang w:eastAsia="en-US"/>
          </w:rPr>
          <m:t xml:space="preserve"> </m:t>
        </m:r>
      </m:oMath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– oznacza cenę brutto ocenianej oferty.</w:t>
      </w:r>
    </w:p>
    <w:p w14:paraId="35E0933A" w14:textId="77777777" w:rsidR="00E072D9" w:rsidRPr="001553A9" w:rsidRDefault="00E072D9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</w:p>
    <w:p w14:paraId="037CF5CF" w14:textId="45B8C651" w:rsidR="00E072D9" w:rsidRPr="00D164BD" w:rsidRDefault="00E072D9" w:rsidP="00D164BD">
      <w:pPr>
        <w:pStyle w:val="Akapitzlist"/>
        <w:numPr>
          <w:ilvl w:val="0"/>
          <w:numId w:val="26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D164BD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 xml:space="preserve">Okres gwarancji w miesiącach – 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(waga </w:t>
      </w:r>
      <w:r w:rsidR="00A5651E"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>1</w:t>
      </w:r>
      <w:r w:rsidR="0041180F"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>0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 %) obliczony zgodnie z poniższym wzorem:</w:t>
      </w:r>
      <w:r w:rsidRPr="00D164BD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        </w:t>
      </w:r>
    </w:p>
    <w:p w14:paraId="6BEEC297" w14:textId="77777777" w:rsidR="00E072D9" w:rsidRPr="001553A9" w:rsidRDefault="00E072D9" w:rsidP="00E072D9">
      <w:pPr>
        <w:suppressAutoHyphens w:val="0"/>
        <w:ind w:left="142"/>
        <w:contextualSpacing/>
        <w:rPr>
          <w:rFonts w:ascii="Calibri" w:eastAsia="Calibri" w:hAnsi="Calibri" w:cs="Calibri"/>
          <w:iCs/>
          <w:sz w:val="28"/>
          <w:szCs w:val="22"/>
          <w:lang w:eastAsia="en-US"/>
        </w:rPr>
      </w:pPr>
      <w:r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       </w:t>
      </w:r>
    </w:p>
    <w:p w14:paraId="41AC0421" w14:textId="74E26F85" w:rsidR="00E072D9" w:rsidRPr="001553A9" w:rsidRDefault="00E072D9" w:rsidP="00E072D9">
      <w:pPr>
        <w:suppressAutoHyphens w:val="0"/>
        <w:ind w:left="1134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Calibri"/>
              <w:sz w:val="28"/>
              <w:szCs w:val="22"/>
              <w:lang w:eastAsia="en-US"/>
            </w:rPr>
            <m:t>G=</m:t>
          </m:r>
          <m:f>
            <m:fPr>
              <m:ctrlPr>
                <w:rPr>
                  <w:rFonts w:ascii="Cambria Math" w:eastAsia="Calibri" w:hAnsi="Cambria Math" w:cs="Calibri"/>
                  <w:i/>
                  <w:sz w:val="2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o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n</m:t>
                  </m:r>
                </m:sub>
              </m:sSub>
            </m:den>
          </m:f>
          <m:r>
            <w:rPr>
              <w:rFonts w:ascii="Cambria Math" w:eastAsia="Calibri" w:hAnsi="Cambria Math" w:cs="Calibri"/>
              <w:sz w:val="28"/>
              <w:szCs w:val="22"/>
              <w:lang w:eastAsia="en-US"/>
            </w:rPr>
            <m:t>*10</m:t>
          </m:r>
        </m:oMath>
      </m:oMathPara>
    </w:p>
    <w:p w14:paraId="7F2747C4" w14:textId="77777777" w:rsidR="00E072D9" w:rsidRPr="001553A9" w:rsidRDefault="00E072D9" w:rsidP="00E072D9">
      <w:pPr>
        <w:suppressAutoHyphens w:val="0"/>
        <w:ind w:left="142" w:hanging="36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</w:t>
      </w:r>
    </w:p>
    <w:p w14:paraId="20F92BFB" w14:textId="77777777" w:rsidR="00E072D9" w:rsidRPr="001553A9" w:rsidRDefault="00E072D9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553A9">
        <w:rPr>
          <w:rFonts w:ascii="Calibri" w:eastAsia="Calibri" w:hAnsi="Calibri" w:cs="Calibri"/>
          <w:sz w:val="22"/>
          <w:szCs w:val="22"/>
          <w:lang w:eastAsia="en-US"/>
        </w:rPr>
        <w:t>gdzie:</w:t>
      </w:r>
    </w:p>
    <w:p w14:paraId="121906BE" w14:textId="423D26AE" w:rsidR="00E072D9" w:rsidRPr="001553A9" w:rsidRDefault="00E072D9" w:rsidP="00D1450B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m:oMath>
        <m:r>
          <w:rPr>
            <w:rFonts w:ascii="Cambria Math" w:eastAsia="Calibri" w:hAnsi="Cambria Math" w:cs="Calibri"/>
            <w:sz w:val="28"/>
            <w:szCs w:val="22"/>
            <w:lang w:eastAsia="en-US"/>
          </w:rPr>
          <m:t>G</m:t>
        </m:r>
      </m:oMath>
      <w:r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– </w:t>
      </w:r>
      <w:r w:rsidRPr="001553A9">
        <w:rPr>
          <w:rFonts w:ascii="Calibri" w:eastAsia="Calibri" w:hAnsi="Calibri" w:cs="Calibri"/>
          <w:sz w:val="22"/>
          <w:szCs w:val="22"/>
          <w:lang w:eastAsia="en-US"/>
        </w:rPr>
        <w:t>ocena punktowa za oceniane kryterium „Okres gwarancji” (z dokładnością do dwóch miejsc po przecinku).</w:t>
      </w:r>
      <w:r w:rsidRPr="001553A9">
        <w:rPr>
          <w:lang w:eastAsia="en-US"/>
        </w:rPr>
        <w:t xml:space="preserve"> </w:t>
      </w:r>
    </w:p>
    <w:p w14:paraId="6524503B" w14:textId="3FBF7B6A" w:rsidR="00E072D9" w:rsidRPr="001553A9" w:rsidRDefault="0065031F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G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o</m:t>
            </m:r>
          </m:sub>
        </m:sSub>
      </m:oMath>
      <w:r w:rsidR="00E072D9"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– 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okres gwarancji podany w ocenianej ofercie.</w:t>
      </w:r>
    </w:p>
    <w:p w14:paraId="3D26E3E4" w14:textId="77777777" w:rsidR="00E072D9" w:rsidRPr="001553A9" w:rsidRDefault="0065031F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G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n</m:t>
            </m:r>
          </m:sub>
        </m:sSub>
      </m:oMath>
      <w:r w:rsidR="00E072D9"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– 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najdłuższy okres gwarancji spośród wszystkich ocenianych ofert.</w:t>
      </w:r>
    </w:p>
    <w:p w14:paraId="23EF2D69" w14:textId="77777777" w:rsidR="0041180F" w:rsidRPr="001553A9" w:rsidRDefault="0041180F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9ADD283" w14:textId="77777777" w:rsidR="0041180F" w:rsidRPr="001553A9" w:rsidRDefault="0041180F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93C1E37" w14:textId="5DF0BDE8" w:rsidR="0041180F" w:rsidRPr="00D164BD" w:rsidRDefault="0041180F" w:rsidP="00D164BD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164BD">
        <w:rPr>
          <w:rFonts w:ascii="Calibri" w:eastAsia="Calibri" w:hAnsi="Calibri" w:cs="Calibri"/>
          <w:b/>
          <w:color w:val="000000"/>
          <w:sz w:val="22"/>
          <w:szCs w:val="22"/>
        </w:rPr>
        <w:t xml:space="preserve">Termin realizacji w dniach kalendarzowych – </w:t>
      </w:r>
      <w:r w:rsidRPr="00D164BD">
        <w:rPr>
          <w:rFonts w:ascii="Calibri" w:eastAsia="Calibri" w:hAnsi="Calibri" w:cs="Calibri"/>
          <w:color w:val="000000"/>
          <w:sz w:val="22"/>
          <w:szCs w:val="22"/>
        </w:rPr>
        <w:t>(waga 10 %) obliczony zgodnie z poniższym wzorem:</w:t>
      </w:r>
      <w:r w:rsidRPr="00D164BD">
        <w:rPr>
          <w:rFonts w:ascii="Calibri" w:eastAsia="Calibri" w:hAnsi="Calibri" w:cs="Calibri"/>
          <w:b/>
          <w:sz w:val="22"/>
          <w:szCs w:val="22"/>
        </w:rPr>
        <w:t xml:space="preserve">         </w:t>
      </w:r>
    </w:p>
    <w:p w14:paraId="22600ADC" w14:textId="77777777" w:rsidR="0041180F" w:rsidRPr="001553A9" w:rsidRDefault="0041180F" w:rsidP="0041180F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142"/>
        <w:rPr>
          <w:rFonts w:ascii="Calibri" w:eastAsia="Calibri" w:hAnsi="Calibri" w:cs="Calibri"/>
          <w:iCs/>
          <w:sz w:val="28"/>
          <w:szCs w:val="22"/>
        </w:rPr>
      </w:pPr>
      <w:r w:rsidRPr="001553A9">
        <w:rPr>
          <w:rFonts w:ascii="Calibri" w:eastAsia="Calibri" w:hAnsi="Calibri" w:cs="Calibri"/>
          <w:b/>
          <w:sz w:val="22"/>
          <w:szCs w:val="22"/>
        </w:rPr>
        <w:t xml:space="preserve">             </w:t>
      </w:r>
    </w:p>
    <w:p w14:paraId="598D5C75" w14:textId="0E61F64C" w:rsidR="0041180F" w:rsidRPr="001553A9" w:rsidRDefault="0041180F" w:rsidP="0041180F">
      <w:pPr>
        <w:pBdr>
          <w:top w:val="nil"/>
          <w:left w:val="nil"/>
          <w:bottom w:val="nil"/>
          <w:right w:val="nil"/>
          <w:between w:val="nil"/>
        </w:pBdr>
        <w:ind w:left="1134"/>
        <w:rPr>
          <w:rFonts w:ascii="Calibri" w:eastAsia="Calibri" w:hAnsi="Calibri" w:cs="Calibri"/>
          <w:color w:val="000000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Calibri"/>
              <w:sz w:val="28"/>
              <w:szCs w:val="22"/>
            </w:rPr>
            <m:t>T=</m:t>
          </m:r>
          <m:f>
            <m:fPr>
              <m:ctrlPr>
                <w:rPr>
                  <w:rFonts w:ascii="Cambria Math" w:eastAsia="Calibri" w:hAnsi="Cambria Math" w:cs="Calibri"/>
                  <w:i/>
                  <w:sz w:val="28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</w:rPr>
                    <m:t>o</m:t>
                  </m:r>
                </m:sub>
              </m:sSub>
            </m:den>
          </m:f>
          <m:r>
            <w:rPr>
              <w:rFonts w:ascii="Cambria Math" w:eastAsia="Calibri" w:hAnsi="Cambria Math" w:cs="Calibri"/>
              <w:sz w:val="28"/>
              <w:szCs w:val="22"/>
            </w:rPr>
            <m:t>*10</m:t>
          </m:r>
        </m:oMath>
      </m:oMathPara>
    </w:p>
    <w:p w14:paraId="1F20D9BC" w14:textId="77777777" w:rsidR="0041180F" w:rsidRPr="001553A9" w:rsidRDefault="0041180F" w:rsidP="0041180F">
      <w:pPr>
        <w:ind w:left="142" w:hanging="360"/>
        <w:rPr>
          <w:rFonts w:ascii="Calibri" w:eastAsia="Calibri" w:hAnsi="Calibri" w:cs="Calibri"/>
          <w:b/>
          <w:sz w:val="22"/>
          <w:szCs w:val="22"/>
        </w:rPr>
      </w:pPr>
      <w:r w:rsidRPr="001553A9">
        <w:rPr>
          <w:rFonts w:ascii="Calibri" w:eastAsia="Calibri" w:hAnsi="Calibri" w:cs="Calibri"/>
          <w:b/>
          <w:sz w:val="22"/>
          <w:szCs w:val="22"/>
        </w:rPr>
        <w:t xml:space="preserve">      </w:t>
      </w:r>
    </w:p>
    <w:p w14:paraId="4A4DC3FC" w14:textId="77777777" w:rsidR="0041180F" w:rsidRPr="001553A9" w:rsidRDefault="0041180F" w:rsidP="0041180F">
      <w:pPr>
        <w:ind w:left="993" w:hanging="360"/>
        <w:jc w:val="both"/>
        <w:rPr>
          <w:rFonts w:ascii="Calibri" w:eastAsia="Calibri" w:hAnsi="Calibri" w:cs="Calibri"/>
          <w:sz w:val="22"/>
          <w:szCs w:val="22"/>
        </w:rPr>
      </w:pPr>
      <w:r w:rsidRPr="001553A9">
        <w:rPr>
          <w:rFonts w:ascii="Calibri" w:eastAsia="Calibri" w:hAnsi="Calibri" w:cs="Calibri"/>
          <w:sz w:val="22"/>
          <w:szCs w:val="22"/>
        </w:rPr>
        <w:t>gdzie:</w:t>
      </w:r>
    </w:p>
    <w:p w14:paraId="2464675A" w14:textId="7079AEA9" w:rsidR="0041180F" w:rsidRPr="001553A9" w:rsidRDefault="0041180F" w:rsidP="00D1450B">
      <w:pPr>
        <w:ind w:left="993" w:hanging="360"/>
        <w:jc w:val="both"/>
        <w:rPr>
          <w:rFonts w:ascii="Calibri" w:eastAsia="Calibri" w:hAnsi="Calibri" w:cs="Calibri"/>
          <w:b/>
          <w:sz w:val="22"/>
          <w:szCs w:val="22"/>
        </w:rPr>
      </w:pPr>
      <m:oMath>
        <m:r>
          <w:rPr>
            <w:rFonts w:ascii="Cambria Math" w:eastAsia="Calibri" w:hAnsi="Cambria Math" w:cs="Calibri"/>
            <w:sz w:val="28"/>
            <w:szCs w:val="22"/>
          </w:rPr>
          <m:t>T</m:t>
        </m:r>
      </m:oMath>
      <w:r w:rsidRPr="001553A9">
        <w:rPr>
          <w:rFonts w:ascii="Calibri" w:eastAsia="Calibri" w:hAnsi="Calibri" w:cs="Calibri"/>
          <w:b/>
          <w:sz w:val="22"/>
          <w:szCs w:val="22"/>
        </w:rPr>
        <w:t xml:space="preserve"> – </w:t>
      </w:r>
      <w:r w:rsidRPr="001553A9">
        <w:rPr>
          <w:rFonts w:ascii="Calibri" w:eastAsia="Calibri" w:hAnsi="Calibri" w:cs="Calibri"/>
          <w:sz w:val="22"/>
          <w:szCs w:val="22"/>
        </w:rPr>
        <w:t>ocena punktowa za oceniane kryterium „Termin rea</w:t>
      </w:r>
      <w:r w:rsidR="00D1450B">
        <w:rPr>
          <w:rFonts w:ascii="Calibri" w:eastAsia="Calibri" w:hAnsi="Calibri" w:cs="Calibri"/>
          <w:sz w:val="22"/>
          <w:szCs w:val="22"/>
        </w:rPr>
        <w:t>lizacji w dniach kalendarzowych</w:t>
      </w:r>
      <w:bookmarkStart w:id="0" w:name="_GoBack"/>
      <w:bookmarkEnd w:id="0"/>
      <w:r w:rsidRPr="001553A9">
        <w:rPr>
          <w:rFonts w:ascii="Calibri" w:eastAsia="Calibri" w:hAnsi="Calibri" w:cs="Calibri"/>
          <w:sz w:val="22"/>
          <w:szCs w:val="22"/>
        </w:rPr>
        <w:t>” (z dokładnością do dwóch miejsc po przecinku).</w:t>
      </w:r>
    </w:p>
    <w:p w14:paraId="3ADDA224" w14:textId="77777777" w:rsidR="0041180F" w:rsidRPr="001553A9" w:rsidRDefault="0065031F" w:rsidP="0041180F">
      <w:pPr>
        <w:ind w:left="993" w:hanging="360"/>
        <w:jc w:val="both"/>
        <w:rPr>
          <w:rFonts w:ascii="Calibri" w:eastAsia="Calibri" w:hAnsi="Calibri" w:cs="Calibri"/>
          <w:b/>
          <w:sz w:val="22"/>
          <w:szCs w:val="22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</w:rPr>
              <m:t>T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</w:rPr>
              <m:t>n</m:t>
            </m:r>
          </m:sub>
        </m:sSub>
      </m:oMath>
      <w:r w:rsidR="0041180F" w:rsidRPr="001553A9">
        <w:rPr>
          <w:rFonts w:ascii="Calibri" w:eastAsia="Calibri" w:hAnsi="Calibri" w:cs="Calibri"/>
          <w:b/>
          <w:sz w:val="22"/>
          <w:szCs w:val="22"/>
        </w:rPr>
        <w:t xml:space="preserve"> – </w:t>
      </w:r>
      <w:r w:rsidR="0041180F" w:rsidRPr="001553A9">
        <w:rPr>
          <w:rFonts w:ascii="Calibri" w:eastAsia="Calibri" w:hAnsi="Calibri" w:cs="Calibri"/>
          <w:sz w:val="22"/>
          <w:szCs w:val="22"/>
        </w:rPr>
        <w:t>najkrótszy termin realizacji spośród wszystkich ocenianych ofert.</w:t>
      </w:r>
    </w:p>
    <w:p w14:paraId="11ED6A8B" w14:textId="70A61E30" w:rsidR="00D164BD" w:rsidRDefault="0065031F" w:rsidP="00DD2278">
      <w:pPr>
        <w:ind w:left="993" w:hanging="360"/>
        <w:jc w:val="both"/>
        <w:rPr>
          <w:rFonts w:ascii="Calibri" w:eastAsia="Calibri" w:hAnsi="Calibri" w:cs="Calibri"/>
          <w:sz w:val="22"/>
          <w:szCs w:val="22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</w:rPr>
              <m:t>T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</w:rPr>
              <m:t>o</m:t>
            </m:r>
          </m:sub>
        </m:sSub>
      </m:oMath>
      <w:r w:rsidR="0041180F" w:rsidRPr="001553A9">
        <w:rPr>
          <w:rFonts w:ascii="Calibri" w:eastAsia="Calibri" w:hAnsi="Calibri" w:cs="Calibri"/>
          <w:b/>
          <w:sz w:val="22"/>
          <w:szCs w:val="22"/>
        </w:rPr>
        <w:t xml:space="preserve">– </w:t>
      </w:r>
      <w:r w:rsidR="0041180F" w:rsidRPr="001553A9">
        <w:rPr>
          <w:rFonts w:ascii="Calibri" w:eastAsia="Calibri" w:hAnsi="Calibri" w:cs="Calibri"/>
          <w:sz w:val="22"/>
          <w:szCs w:val="22"/>
        </w:rPr>
        <w:t>termin realizacji podany w ocenianej ofercie.</w:t>
      </w:r>
    </w:p>
    <w:p w14:paraId="215D2C48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E78901D" w14:textId="77777777" w:rsidR="00E072D9" w:rsidRP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Do oceny będą brane pod uwagę ceny oferty brutto.</w:t>
      </w:r>
    </w:p>
    <w:p w14:paraId="423D66BA" w14:textId="77777777" w:rsidR="00E072D9" w:rsidRP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Za najkorzystniejszą zostanie uznana oferta, która uzyska najwyższą liczbę punktów.</w:t>
      </w:r>
    </w:p>
    <w:p w14:paraId="62405999" w14:textId="47E2901D" w:rsidR="006943A7" w:rsidRPr="00D30DF6" w:rsidRDefault="00E072D9" w:rsidP="00D30DF6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W przypadku równej ilości punktów Zamawiający przeprowadzi negocjacje cenowe z każdym z oferentów.</w:t>
      </w:r>
    </w:p>
    <w:p w14:paraId="59BA2E1A" w14:textId="77777777" w:rsidR="006943A7" w:rsidRDefault="006943A7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7FCFF58" w14:textId="77777777" w:rsidR="000D70BA" w:rsidRDefault="000D70BA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FDCBB31" w14:textId="77777777" w:rsidR="000D70BA" w:rsidRDefault="000D70BA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2063A0B" w14:textId="77777777" w:rsidR="000D70BA" w:rsidRDefault="000D70BA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503C509F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lastRenderedPageBreak/>
        <w:t>SEKCJA III: INFORMACJE DODATKOWE</w:t>
      </w:r>
    </w:p>
    <w:p w14:paraId="34EDB223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DD7C268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III.1. Inne istotne postanowienia</w:t>
      </w:r>
    </w:p>
    <w:p w14:paraId="7949D383" w14:textId="596D401E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Jeżeli zaoferowana cena lub koszt wydają się rażąco niskie w stosun</w:t>
      </w:r>
      <w:r w:rsidR="0062427A">
        <w:rPr>
          <w:rFonts w:ascii="Calibri" w:eastAsia="Calibri" w:hAnsi="Calibri" w:cs="Calibri"/>
          <w:sz w:val="22"/>
          <w:szCs w:val="22"/>
          <w:lang w:eastAsia="en-US"/>
        </w:rPr>
        <w:t>ku do przedmiotu zamówienia tj. 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</w:t>
      </w:r>
    </w:p>
    <w:p w14:paraId="20445096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ocenia wyjaśnienia w konsultacji z wykonawcą i odrzuca tę ofertę w przypadku, gdy złożone wyjaśnienia wraz z dowodami nie uzasadniają podanej ceny lub kosztu w tej ofercie.</w:t>
      </w:r>
    </w:p>
    <w:p w14:paraId="77D4580A" w14:textId="77777777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Zamawiający odrzuca ofertę wykonawcy, który nie złożył wyjaśnień. </w:t>
      </w:r>
    </w:p>
    <w:p w14:paraId="284277C3" w14:textId="77777777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8F93EB2" w14:textId="77777777" w:rsidR="00E072D9" w:rsidRPr="00E072D9" w:rsidRDefault="00E072D9" w:rsidP="00E072D9">
      <w:pPr>
        <w:tabs>
          <w:tab w:val="left" w:pos="4380"/>
        </w:tabs>
        <w:suppressAutoHyphens w:val="0"/>
        <w:spacing w:after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Niniejsze zapytanie oraz określone w nim warunki mogą być przez Zamawiającego zmienione lub odwołane w każdym czasie bez podania przyczyny.</w:t>
      </w:r>
    </w:p>
    <w:p w14:paraId="2CE6F7C0" w14:textId="77777777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informuje, że w przypadku nie otrzymania minimum 1 ważnej oferty w terminie określonym w pkt. II.3 niniejszego zapytania ofertowego, Zamawiający dokonuje wyboru dowolnego Wykonawcy, który spełnia wszystkie kryteria i warunki określone w zapytaniu ofertowym.</w:t>
      </w:r>
    </w:p>
    <w:p w14:paraId="33BB465C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po wyborze najkorzystniejszej oferty niezwłocznie powiadomi o tym fakcie Wykonawców/Dostawców poprzez zamieszczenie informacji na odpowiedniej stronie internetowej.</w:t>
      </w:r>
    </w:p>
    <w:p w14:paraId="32870772" w14:textId="77777777" w:rsidR="00E072D9" w:rsidRPr="00E072D9" w:rsidRDefault="00E072D9" w:rsidP="00E072D9">
      <w:pPr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nie jest zobligowany do prowadzenia postępowania według ustawy o zamówieniach publicznych.</w:t>
      </w:r>
    </w:p>
    <w:p w14:paraId="013579F5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zastrzega sobie prawo anulowania zapytania ofertowego bez podawania przyczyn.</w:t>
      </w:r>
    </w:p>
    <w:p w14:paraId="7B9461CD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678DF5A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III.2. Finansowanie projektu: </w:t>
      </w:r>
    </w:p>
    <w:p w14:paraId="661D31AC" w14:textId="0E57FF38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Zamawiający informuje, że projekt zamierza realizować z wykorzystaniem funduszy Unii Europejskiej w ramach programu </w:t>
      </w:r>
      <w:r w:rsidR="004F6905" w:rsidRPr="004F6905">
        <w:rPr>
          <w:rFonts w:ascii="Calibri" w:eastAsia="Calibri" w:hAnsi="Calibri" w:cs="Calibri"/>
          <w:sz w:val="22"/>
          <w:szCs w:val="22"/>
          <w:lang w:eastAsia="en-US"/>
        </w:rPr>
        <w:t>Funduszy Europejskich dla Łódzkiego 2021-2027 Fundusz: Fundusz na rzecz Sprawiedliwej Transformacji Priorytet 9 Fundusze europejskie dla Łódzkiego w transformacji Działanie FELD.09.01 Gospodarka w transformacji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. </w:t>
      </w:r>
    </w:p>
    <w:p w14:paraId="0907733F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DDCF09B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III.3. Termin i miejsce wykonania zamówienia</w:t>
      </w:r>
    </w:p>
    <w:p w14:paraId="20075768" w14:textId="7B931E52" w:rsidR="00E072D9" w:rsidRPr="00E072D9" w:rsidRDefault="00E072D9" w:rsidP="00E072D9">
      <w:pPr>
        <w:widowControl w:val="0"/>
        <w:suppressAutoHyphens w:val="0"/>
        <w:rPr>
          <w:rFonts w:ascii="Calibri" w:eastAsia="Calibri" w:hAnsi="Calibri" w:cs="Calibri"/>
          <w:b/>
          <w:bCs/>
          <w:color w:val="FF0000"/>
          <w:sz w:val="22"/>
          <w:szCs w:val="22"/>
          <w:lang w:eastAsia="en-US"/>
        </w:rPr>
      </w:pPr>
      <w:r w:rsidRPr="00401266">
        <w:rPr>
          <w:rFonts w:ascii="Calibri" w:eastAsia="Calibri" w:hAnsi="Calibri" w:cs="Calibri"/>
          <w:sz w:val="22"/>
          <w:szCs w:val="22"/>
          <w:lang w:eastAsia="en-US"/>
        </w:rPr>
        <w:t xml:space="preserve">Termin realizacji: </w:t>
      </w:r>
      <w:r w:rsidR="000D70BA">
        <w:rPr>
          <w:rFonts w:ascii="Calibri" w:eastAsia="Calibri" w:hAnsi="Calibri" w:cs="Calibri"/>
          <w:sz w:val="22"/>
          <w:szCs w:val="22"/>
          <w:lang w:eastAsia="en-US"/>
        </w:rPr>
        <w:t xml:space="preserve">do </w:t>
      </w:r>
      <w:r w:rsidR="0051651D" w:rsidRPr="00401266">
        <w:rPr>
          <w:rFonts w:ascii="Calibri" w:eastAsia="Calibri" w:hAnsi="Calibri" w:cs="Calibri"/>
          <w:sz w:val="22"/>
          <w:szCs w:val="22"/>
          <w:lang w:eastAsia="en-US"/>
        </w:rPr>
        <w:t>90</w:t>
      </w:r>
      <w:r w:rsidR="00EF2A58" w:rsidRPr="00401266">
        <w:rPr>
          <w:rFonts w:ascii="Calibri" w:eastAsia="Calibri" w:hAnsi="Calibri" w:cs="Calibri"/>
          <w:sz w:val="22"/>
          <w:szCs w:val="22"/>
          <w:lang w:eastAsia="en-US"/>
        </w:rPr>
        <w:t xml:space="preserve"> d</w:t>
      </w:r>
      <w:r w:rsidRPr="00401266">
        <w:rPr>
          <w:rFonts w:ascii="Calibri" w:eastAsia="Calibri" w:hAnsi="Calibri" w:cs="Calibri"/>
          <w:sz w:val="22"/>
          <w:szCs w:val="22"/>
          <w:lang w:eastAsia="en-US"/>
        </w:rPr>
        <w:t>ni kalendarzowych od dnia podpisania umowy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54B0F63D" w14:textId="3C19BB07" w:rsidR="00E072D9" w:rsidRPr="00E072D9" w:rsidRDefault="00E072D9" w:rsidP="004F6905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sz w:val="22"/>
          <w:szCs w:val="22"/>
          <w:lang w:eastAsia="en-US"/>
        </w:rPr>
      </w:pPr>
      <w:bookmarkStart w:id="1" w:name="_gjdgxs"/>
      <w:bookmarkEnd w:id="1"/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Miejsce realizacji: </w:t>
      </w:r>
      <w:r w:rsidR="00607676" w:rsidRPr="00607676">
        <w:rPr>
          <w:rFonts w:ascii="Calibri" w:eastAsia="Calibri" w:hAnsi="Calibri" w:cs="Calibri"/>
          <w:sz w:val="22"/>
          <w:szCs w:val="22"/>
          <w:lang w:eastAsia="en-US"/>
        </w:rPr>
        <w:t>ul. Piotrkowska 14</w:t>
      </w:r>
      <w:r w:rsidR="00607676">
        <w:rPr>
          <w:rFonts w:ascii="Calibri" w:eastAsia="Calibri" w:hAnsi="Calibri" w:cs="Calibri"/>
          <w:sz w:val="22"/>
          <w:szCs w:val="22"/>
          <w:lang w:eastAsia="en-US"/>
        </w:rPr>
        <w:t>, 97-340</w:t>
      </w:r>
      <w:r w:rsidR="00607676" w:rsidRPr="00607676">
        <w:rPr>
          <w:rFonts w:ascii="Calibri" w:eastAsia="Calibri" w:hAnsi="Calibri" w:cs="Calibri"/>
          <w:sz w:val="22"/>
          <w:szCs w:val="22"/>
          <w:lang w:eastAsia="en-US"/>
        </w:rPr>
        <w:t xml:space="preserve"> Rozprza</w:t>
      </w:r>
    </w:p>
    <w:p w14:paraId="7E097069" w14:textId="77777777" w:rsidR="00F42D32" w:rsidRDefault="00F42D32" w:rsidP="00E072D9">
      <w:pPr>
        <w:suppressAutoHyphens w:val="0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667DC474" w14:textId="5D721E83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III.4. Istotne dla stron postanowienia umowy</w:t>
      </w:r>
    </w:p>
    <w:p w14:paraId="01E6718F" w14:textId="77777777" w:rsidR="00E072D9" w:rsidRPr="00E072D9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  <w:bookmarkStart w:id="2" w:name="_30j0zll"/>
      <w:bookmarkEnd w:id="2"/>
      <w:r w:rsidRPr="00E072D9">
        <w:rPr>
          <w:rFonts w:ascii="Calibri" w:eastAsia="Calibri" w:hAnsi="Calibri" w:cs="Calibri"/>
          <w:b/>
          <w:bCs/>
          <w:sz w:val="22"/>
          <w:szCs w:val="22"/>
          <w:lang w:eastAsia="pl-PL"/>
        </w:rPr>
        <w:t>Przedmiot zamówienia</w:t>
      </w:r>
    </w:p>
    <w:p w14:paraId="009F1F25" w14:textId="77777777" w:rsidR="00E072D9" w:rsidRPr="00E072D9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b/>
          <w:bCs/>
          <w:sz w:val="22"/>
          <w:szCs w:val="22"/>
          <w:lang w:eastAsia="pl-PL"/>
        </w:rPr>
        <w:t>Termin wykonania przedmiotu zamówienia</w:t>
      </w:r>
      <w:r w:rsidRPr="00E072D9">
        <w:rPr>
          <w:rFonts w:ascii="Calibri" w:eastAsia="Calibri" w:hAnsi="Calibri" w:cs="Calibri"/>
          <w:sz w:val="22"/>
          <w:szCs w:val="22"/>
          <w:lang w:eastAsia="pl-PL"/>
        </w:rPr>
        <w:t>.</w:t>
      </w:r>
    </w:p>
    <w:p w14:paraId="737A77A7" w14:textId="5439F550" w:rsidR="00E072D9" w:rsidRPr="00E072D9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b/>
          <w:bCs/>
          <w:sz w:val="22"/>
          <w:szCs w:val="22"/>
          <w:lang w:eastAsia="pl-PL"/>
        </w:rPr>
        <w:t>Wymagana gwarancja</w:t>
      </w:r>
      <w:r w:rsidR="004F6905">
        <w:rPr>
          <w:rFonts w:ascii="Calibri" w:eastAsia="Calibri" w:hAnsi="Calibri" w:cs="Calibri"/>
          <w:b/>
          <w:bCs/>
          <w:sz w:val="22"/>
          <w:szCs w:val="22"/>
          <w:lang w:eastAsia="pl-PL"/>
        </w:rPr>
        <w:t xml:space="preserve"> i szybkość reakcji serwisowej.</w:t>
      </w:r>
    </w:p>
    <w:p w14:paraId="3C4D2EC2" w14:textId="77777777" w:rsidR="00E072D9" w:rsidRPr="00E072D9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b/>
          <w:bCs/>
          <w:sz w:val="22"/>
          <w:szCs w:val="22"/>
          <w:lang w:eastAsia="pl-PL"/>
        </w:rPr>
        <w:t>Wynagrodzenie i płatności</w:t>
      </w:r>
      <w:r w:rsidRPr="00E072D9">
        <w:rPr>
          <w:rFonts w:ascii="Calibri" w:eastAsia="Calibri" w:hAnsi="Calibri" w:cs="Calibri"/>
          <w:sz w:val="22"/>
          <w:szCs w:val="22"/>
          <w:lang w:eastAsia="pl-PL"/>
        </w:rPr>
        <w:t xml:space="preserve">. </w:t>
      </w:r>
    </w:p>
    <w:p w14:paraId="7807A143" w14:textId="05785D38" w:rsidR="00E072D9" w:rsidRPr="00401266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401266">
        <w:rPr>
          <w:rFonts w:ascii="Calibri" w:eastAsia="Calibri" w:hAnsi="Calibri" w:cs="Calibri"/>
          <w:b/>
          <w:bCs/>
          <w:sz w:val="22"/>
          <w:szCs w:val="22"/>
          <w:lang w:eastAsia="pl-PL"/>
        </w:rPr>
        <w:t>Zamawiający zastrzega wprowadzenie kar umownych</w:t>
      </w:r>
      <w:r w:rsidRPr="00401266">
        <w:rPr>
          <w:rFonts w:ascii="Calibri" w:eastAsia="Calibri" w:hAnsi="Calibri" w:cs="Calibri"/>
          <w:sz w:val="22"/>
          <w:szCs w:val="22"/>
          <w:lang w:eastAsia="pl-PL"/>
        </w:rPr>
        <w:t xml:space="preserve"> w następujących przypadkach:</w:t>
      </w:r>
    </w:p>
    <w:p w14:paraId="57C290E8" w14:textId="77777777" w:rsidR="00E072D9" w:rsidRPr="00401266" w:rsidRDefault="00E072D9" w:rsidP="00E072D9">
      <w:pPr>
        <w:suppressAutoHyphens w:val="0"/>
        <w:ind w:left="644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401266">
        <w:rPr>
          <w:rFonts w:ascii="Calibri" w:eastAsia="Calibri" w:hAnsi="Calibri" w:cs="Calibri"/>
          <w:sz w:val="22"/>
          <w:szCs w:val="22"/>
          <w:lang w:eastAsia="pl-PL"/>
        </w:rPr>
        <w:t>a. W razie wystąpienia zwłoki w realizacji umowy Sprzedający zobowiązuje się do zapłaty Kupującemu kwoty umownej w wysokości 0,2 % wartości umowy za każdy dzień zwłoki.</w:t>
      </w:r>
    </w:p>
    <w:p w14:paraId="5E3E0100" w14:textId="77777777" w:rsidR="00E072D9" w:rsidRPr="00401266" w:rsidRDefault="00E072D9" w:rsidP="00E072D9">
      <w:pPr>
        <w:suppressAutoHyphens w:val="0"/>
        <w:ind w:left="644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401266">
        <w:rPr>
          <w:rFonts w:ascii="Calibri" w:eastAsia="Calibri" w:hAnsi="Calibri" w:cs="Calibri"/>
          <w:sz w:val="22"/>
          <w:szCs w:val="22"/>
          <w:lang w:eastAsia="pl-PL"/>
        </w:rPr>
        <w:t>b. Kupujący w razie wystąpienia zwłoki w realizacji umowy może wyznaczyć  Sprzedającemu dodatkowy termin realizacji umowy nie naliczając kary umownej.</w:t>
      </w:r>
    </w:p>
    <w:p w14:paraId="5EB2A2A9" w14:textId="77777777" w:rsidR="00E072D9" w:rsidRPr="00401266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401266">
        <w:rPr>
          <w:rFonts w:ascii="Calibri" w:eastAsia="Calibri" w:hAnsi="Calibri" w:cs="Calibri"/>
          <w:b/>
          <w:bCs/>
          <w:sz w:val="22"/>
          <w:szCs w:val="22"/>
          <w:lang w:eastAsia="pl-PL"/>
        </w:rPr>
        <w:t>Zaliczka</w:t>
      </w:r>
      <w:r w:rsidRPr="00401266">
        <w:rPr>
          <w:rFonts w:ascii="Calibri" w:eastAsia="Calibri" w:hAnsi="Calibri" w:cs="Calibri"/>
          <w:sz w:val="22"/>
          <w:szCs w:val="22"/>
          <w:lang w:eastAsia="pl-PL"/>
        </w:rPr>
        <w:t xml:space="preserve"> – Zamawiający dopuszcza możliwość wypłaty Wykonawcy zaliczki na poczet pokrycia kosztów materiałów i wynagrodzenia podwykonawcy.</w:t>
      </w:r>
    </w:p>
    <w:p w14:paraId="06170D4E" w14:textId="2322D59C" w:rsidR="00E072D9" w:rsidRPr="00401266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401266">
        <w:rPr>
          <w:rFonts w:ascii="Calibri" w:eastAsia="Calibri" w:hAnsi="Calibri" w:cs="Calibri"/>
          <w:b/>
          <w:bCs/>
          <w:sz w:val="22"/>
          <w:szCs w:val="22"/>
          <w:lang w:eastAsia="pl-PL"/>
        </w:rPr>
        <w:t>Zamawiający ma prawo odstąpić od niniejszej umowy</w:t>
      </w:r>
      <w:r w:rsidRPr="00401266">
        <w:rPr>
          <w:rFonts w:ascii="Calibri" w:eastAsia="Calibri" w:hAnsi="Calibri" w:cs="Calibri"/>
          <w:sz w:val="22"/>
          <w:szCs w:val="22"/>
          <w:lang w:eastAsia="pl-PL"/>
        </w:rPr>
        <w:t xml:space="preserve"> w razie wystąpieni</w:t>
      </w:r>
      <w:r w:rsidR="0062427A" w:rsidRPr="00401266">
        <w:rPr>
          <w:rFonts w:ascii="Calibri" w:eastAsia="Calibri" w:hAnsi="Calibri" w:cs="Calibri"/>
          <w:sz w:val="22"/>
          <w:szCs w:val="22"/>
          <w:lang w:eastAsia="pl-PL"/>
        </w:rPr>
        <w:t>a niżej wymienionych przesłanek</w:t>
      </w:r>
      <w:r w:rsidRPr="00401266">
        <w:rPr>
          <w:rFonts w:ascii="Calibri" w:eastAsia="Calibri" w:hAnsi="Calibri" w:cs="Calibri"/>
          <w:sz w:val="22"/>
          <w:szCs w:val="22"/>
          <w:lang w:eastAsia="pl-PL"/>
        </w:rPr>
        <w:t>:</w:t>
      </w:r>
    </w:p>
    <w:p w14:paraId="3D662FFE" w14:textId="63832ABA" w:rsidR="00E072D9" w:rsidRPr="00401266" w:rsidRDefault="00E072D9" w:rsidP="00401266">
      <w:pPr>
        <w:pStyle w:val="Akapitzlist"/>
        <w:numPr>
          <w:ilvl w:val="0"/>
          <w:numId w:val="19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401266">
        <w:rPr>
          <w:rFonts w:ascii="Calibri" w:eastAsia="Calibri" w:hAnsi="Calibri" w:cs="Calibri"/>
          <w:sz w:val="22"/>
          <w:szCs w:val="22"/>
          <w:lang w:eastAsia="pl-PL"/>
        </w:rPr>
        <w:lastRenderedPageBreak/>
        <w:t>w przypadku gdy Wykonawca opóźnia się z wykonaniem przedmiotu Umowy w terminie 14 dni od bezskutecznego wezwania Wykonawcy do wykonania przedmiotu Umowy;</w:t>
      </w:r>
    </w:p>
    <w:p w14:paraId="144C0821" w14:textId="43635205" w:rsidR="00E072D9" w:rsidRPr="00401266" w:rsidRDefault="00E072D9" w:rsidP="00401266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  <w:lang w:eastAsia="en-US"/>
        </w:rPr>
      </w:pPr>
      <w:r w:rsidRPr="00401266">
        <w:rPr>
          <w:rFonts w:ascii="Calibri" w:hAnsi="Calibri" w:cs="Calibri"/>
          <w:sz w:val="22"/>
          <w:szCs w:val="22"/>
          <w:lang w:eastAsia="en-US"/>
        </w:rPr>
        <w:t>w przypadku opóźnienia w dostawie przedmiotu zamówienia odebranego w siedzibie Wykonawcy lub miejscu przez niego wskazanym po uprzednim wyznaczeniu Wykonawcy dodatkowego 14 dniowego terminu na dostarczenie przedmiotu umowy.</w:t>
      </w:r>
    </w:p>
    <w:p w14:paraId="43E0A032" w14:textId="77777777" w:rsidR="00E072D9" w:rsidRPr="00E072D9" w:rsidRDefault="00E072D9" w:rsidP="00E072D9">
      <w:pPr>
        <w:jc w:val="both"/>
        <w:rPr>
          <w:rFonts w:ascii="Calibri" w:eastAsia="Calibri" w:hAnsi="Calibri" w:cs="Calibri"/>
          <w:sz w:val="22"/>
          <w:szCs w:val="22"/>
        </w:rPr>
      </w:pPr>
      <w:r w:rsidRPr="00401266">
        <w:rPr>
          <w:rFonts w:ascii="Cambria" w:hAnsi="Cambria" w:cs="Cambria"/>
          <w:sz w:val="22"/>
          <w:szCs w:val="22"/>
          <w:lang w:eastAsia="en-US"/>
        </w:rPr>
        <w:t xml:space="preserve">8. </w:t>
      </w:r>
      <w:r w:rsidRPr="00401266">
        <w:rPr>
          <w:rFonts w:ascii="Cambria" w:hAnsi="Cambria" w:cs="Cambria"/>
          <w:sz w:val="22"/>
          <w:szCs w:val="22"/>
          <w:lang w:eastAsia="en-US"/>
        </w:rPr>
        <w:tab/>
      </w:r>
      <w:r w:rsidRPr="00401266">
        <w:rPr>
          <w:rFonts w:ascii="Calibri" w:eastAsia="Calibri" w:hAnsi="Calibri" w:cs="Calibri"/>
          <w:sz w:val="22"/>
          <w:szCs w:val="22"/>
        </w:rPr>
        <w:t>Zamawiający dopuszcza zmianę umowy w formie aneksu w przypadku:</w:t>
      </w:r>
    </w:p>
    <w:p w14:paraId="1B6E7F93" w14:textId="77777777" w:rsidR="00E072D9" w:rsidRPr="00E072D9" w:rsidRDefault="00E072D9" w:rsidP="002A7297">
      <w:pPr>
        <w:numPr>
          <w:ilvl w:val="1"/>
          <w:numId w:val="9"/>
        </w:numPr>
        <w:tabs>
          <w:tab w:val="num" w:pos="2705"/>
        </w:tabs>
        <w:suppressAutoHyphens w:val="0"/>
        <w:jc w:val="both"/>
        <w:rPr>
          <w:rFonts w:ascii="Calibri" w:hAnsi="Calibri" w:cs="Calibri"/>
          <w:sz w:val="22"/>
          <w:szCs w:val="22"/>
        </w:rPr>
      </w:pPr>
      <w:r w:rsidRPr="00E072D9">
        <w:rPr>
          <w:rFonts w:ascii="Calibri" w:hAnsi="Calibri" w:cs="Calibri"/>
          <w:sz w:val="22"/>
          <w:szCs w:val="22"/>
        </w:rPr>
        <w:t>gdy ze strony Instytucji Pośredniczącej pojawi się konieczność zmiany sposobu wykonania zamówienia przez Oferenta,</w:t>
      </w:r>
    </w:p>
    <w:p w14:paraId="7920E2F8" w14:textId="77777777" w:rsidR="00E072D9" w:rsidRPr="00E072D9" w:rsidRDefault="00E072D9" w:rsidP="002A7297">
      <w:pPr>
        <w:widowControl w:val="0"/>
        <w:numPr>
          <w:ilvl w:val="1"/>
          <w:numId w:val="9"/>
        </w:numPr>
        <w:tabs>
          <w:tab w:val="num" w:pos="2705"/>
        </w:tabs>
        <w:suppressAutoHyphens w:val="0"/>
        <w:jc w:val="both"/>
        <w:rPr>
          <w:rFonts w:ascii="Calibri" w:hAnsi="Calibri" w:cs="Calibri"/>
          <w:sz w:val="22"/>
          <w:szCs w:val="22"/>
        </w:rPr>
      </w:pPr>
      <w:r w:rsidRPr="00E072D9">
        <w:rPr>
          <w:rFonts w:ascii="Calibri" w:hAnsi="Calibri" w:cs="Calibri"/>
          <w:sz w:val="22"/>
          <w:szCs w:val="22"/>
        </w:rPr>
        <w:t>istotnych zmian w zakresie przedmiotu i sposobu realizacji Umowy niespowodowanych działaniem lub zaniechaniem którejkolwiek ze Stron Umowy,</w:t>
      </w:r>
    </w:p>
    <w:p w14:paraId="7DB0499D" w14:textId="77777777" w:rsidR="00E072D9" w:rsidRPr="00E072D9" w:rsidRDefault="00E072D9" w:rsidP="002A7297">
      <w:pPr>
        <w:widowControl w:val="0"/>
        <w:numPr>
          <w:ilvl w:val="1"/>
          <w:numId w:val="9"/>
        </w:numPr>
        <w:tabs>
          <w:tab w:val="num" w:pos="2705"/>
        </w:tabs>
        <w:suppressAutoHyphens w:val="0"/>
        <w:jc w:val="both"/>
        <w:rPr>
          <w:rFonts w:ascii="Calibri" w:hAnsi="Calibri" w:cs="Calibri"/>
          <w:sz w:val="22"/>
          <w:szCs w:val="22"/>
        </w:rPr>
      </w:pPr>
      <w:r w:rsidRPr="00E072D9">
        <w:rPr>
          <w:rFonts w:ascii="Calibri" w:hAnsi="Calibri" w:cs="Calibri"/>
          <w:sz w:val="22"/>
          <w:szCs w:val="22"/>
        </w:rPr>
        <w:t xml:space="preserve">Zamawiający dopuszcza wprowadzenie zmian w przypadku wystąpienia siły wyższej, co uniemożliwia wykonanie przedmiotu umowy zgodnie z SZ. Przez siłę wyższą rozumie się zdarzenie, którego strony nie mogły przewidzieć, któremu nie mogły zapobiec ani przeciwdziałać, a które uniemożliwia stronom wykonanie w części lub w całości ich zobowiązań, w szczególności: wojna, działania wojenne, działania wrogów zewnętrznych; terroryzm, rewolucję, przewrót wojskowy lub cywilny, wojnę domową; skutki zastosowania amunicji wojskowej, materiałów wybuchowych, skażenie radioaktywne, z wyjątkiem tych, które mogą być spowodowane użyciem ich przez Oferenta; klęski żywiołowe, jak huragany, powodzie, trzęsienie ziemi; bunty, niepokoje, strajki, okupacje budowy przez osoby inne niż pracownicy Oferenta; inne wydarzenia losowe. </w:t>
      </w:r>
    </w:p>
    <w:p w14:paraId="6F05003F" w14:textId="77777777" w:rsidR="00E072D9" w:rsidRPr="00E072D9" w:rsidRDefault="00E072D9" w:rsidP="002A7297">
      <w:pPr>
        <w:widowControl w:val="0"/>
        <w:numPr>
          <w:ilvl w:val="1"/>
          <w:numId w:val="9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zmiana Wytycznych w zakresie kwalifikowalności wydatków w ramach Europejskiego Funduszu Rozwoju Regionalnego na lata 2021-2027 lub innych obowiązujących Wytycznych, obowiązująca dla zawartych umów i wymagająca zmiany Umowy zawartej z Wykonawcą.</w:t>
      </w:r>
    </w:p>
    <w:p w14:paraId="2DE7669A" w14:textId="77777777" w:rsidR="00E072D9" w:rsidRPr="00E072D9" w:rsidRDefault="00E072D9" w:rsidP="002A7297">
      <w:pPr>
        <w:widowControl w:val="0"/>
        <w:numPr>
          <w:ilvl w:val="1"/>
          <w:numId w:val="9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zmiana w interpretacjach Wytycznych.</w:t>
      </w:r>
    </w:p>
    <w:p w14:paraId="2157E336" w14:textId="77777777" w:rsidR="00E072D9" w:rsidRPr="00E072D9" w:rsidRDefault="00E072D9" w:rsidP="002A7297">
      <w:pPr>
        <w:widowControl w:val="0"/>
        <w:numPr>
          <w:ilvl w:val="1"/>
          <w:numId w:val="9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zmiana przepisów prawa powszechnie obowiązującego, skutkująca koniecznością wprowadzenia zmian do zawartej Umowy.</w:t>
      </w:r>
    </w:p>
    <w:p w14:paraId="43B44A1C" w14:textId="77777777" w:rsidR="00E072D9" w:rsidRPr="00E072D9" w:rsidRDefault="00E072D9" w:rsidP="002A7297">
      <w:pPr>
        <w:widowControl w:val="0"/>
        <w:numPr>
          <w:ilvl w:val="1"/>
          <w:numId w:val="9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Wynikną rozbieżności i niejasności w Umowie, których nie będzie można usunąć w inny sposób niż poprzez zmianę postanowień Umowy, a zmiana postanowień Umowy spowoduje jednoznaczną interpretację postanowień Umowy przez obie jej strony.</w:t>
      </w:r>
    </w:p>
    <w:p w14:paraId="768BF68D" w14:textId="77777777" w:rsidR="00E072D9" w:rsidRPr="00E072D9" w:rsidRDefault="00E072D9" w:rsidP="002A7297">
      <w:pPr>
        <w:widowControl w:val="0"/>
        <w:numPr>
          <w:ilvl w:val="1"/>
          <w:numId w:val="9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konieczność likwidacji pomyłek pisarskich i rachunkowych w treści Umowy.</w:t>
      </w:r>
    </w:p>
    <w:p w14:paraId="727E6C04" w14:textId="77777777" w:rsidR="00E072D9" w:rsidRPr="00E072D9" w:rsidRDefault="00E072D9" w:rsidP="002A7297">
      <w:pPr>
        <w:widowControl w:val="0"/>
        <w:numPr>
          <w:ilvl w:val="1"/>
          <w:numId w:val="9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Nastąpią okoliczności, których Zamawiający działając z należytą starannością nie mógł przewidzieć, a zmiana postanowień w Umowie nie prowadzi do zmiany charakteru Umowy lub w lepszy sposób zabezpieczy cele projektu.</w:t>
      </w:r>
    </w:p>
    <w:p w14:paraId="7702CBC3" w14:textId="77777777" w:rsidR="00E072D9" w:rsidRPr="00E072D9" w:rsidRDefault="00E072D9" w:rsidP="002A7297">
      <w:pPr>
        <w:widowControl w:val="0"/>
        <w:numPr>
          <w:ilvl w:val="1"/>
          <w:numId w:val="9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Zmiany terminu wykonania zamówienia, w przypadku, gdy z powodów niezależnych od Wykonawcy nie będzie możliwe wykonanie zamówienia w zakładanym terminie.</w:t>
      </w:r>
    </w:p>
    <w:p w14:paraId="23698981" w14:textId="77777777" w:rsidR="00D30DF6" w:rsidRDefault="00D30DF6" w:rsidP="00E072D9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2CCEBFD" w14:textId="77777777" w:rsidR="00D30DF6" w:rsidRPr="00E072D9" w:rsidRDefault="00D30DF6" w:rsidP="00E072D9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2D79C29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SEKCJA IV: Załączniki</w:t>
      </w:r>
    </w:p>
    <w:p w14:paraId="148E96E1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D3F023E" w14:textId="77777777" w:rsidR="00E072D9" w:rsidRP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Załącznik nr 1 Szczegółowy opis przedmiotu zamówienia</w:t>
      </w:r>
    </w:p>
    <w:p w14:paraId="3545C975" w14:textId="77777777" w:rsidR="00E072D9" w:rsidRP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Załącznik nr 2 Formularz oferty</w:t>
      </w:r>
    </w:p>
    <w:p w14:paraId="514E6B8A" w14:textId="77777777" w:rsidR="00E072D9" w:rsidRP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Załącznik nr 3 Oświadczenie o braku powiązań pomiędzy podmiotami współpracującymi</w:t>
      </w:r>
    </w:p>
    <w:p w14:paraId="48806566" w14:textId="77777777" w:rsid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>Załącznik nr 4 Oświadczenie o braku podstaw do wykluczenia z postępowania</w:t>
      </w:r>
    </w:p>
    <w:p w14:paraId="2304EFBD" w14:textId="18D9B9F2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998805B" w14:textId="77777777" w:rsidR="00020B2C" w:rsidRDefault="00020B2C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A80F256" w14:textId="77777777" w:rsidR="00020B2C" w:rsidRDefault="00020B2C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0A298E0" w14:textId="77777777" w:rsidR="00020B2C" w:rsidRDefault="00020B2C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F6DE49A" w14:textId="77777777" w:rsidR="00E072D9" w:rsidRPr="00E072D9" w:rsidRDefault="00E072D9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lastRenderedPageBreak/>
        <w:t xml:space="preserve">Załącznik nr 1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Szczegółowy opis przedmiotu zamówienia</w:t>
      </w: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05E7B19B" w14:textId="77777777" w:rsidR="00E072D9" w:rsidRPr="00E072D9" w:rsidRDefault="00E072D9" w:rsidP="00E072D9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SZCZEGÓŁOWY OPIS PRZEDMIOTU ZAMÓWIENIA</w:t>
      </w:r>
    </w:p>
    <w:p w14:paraId="249529A1" w14:textId="77777777" w:rsidR="00E072D9" w:rsidRPr="00E072D9" w:rsidRDefault="00E072D9" w:rsidP="00E072D9">
      <w:pPr>
        <w:suppressAutoHyphens w:val="0"/>
        <w:ind w:firstLine="708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597EDA7" w14:textId="01D95C2D" w:rsidR="0062427A" w:rsidRDefault="00E072D9" w:rsidP="00E072D9">
      <w:pPr>
        <w:suppressAutoHyphens w:val="0"/>
        <w:spacing w:before="120" w:after="120"/>
        <w:jc w:val="both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Przedmiotem zamówienia jest zakup, </w:t>
      </w:r>
      <w:r w:rsidR="00C41F25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dostaw</w:t>
      </w:r>
      <w:r w:rsidR="00F23B97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a</w:t>
      </w:r>
      <w:r w:rsidR="00C41F25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, </w:t>
      </w:r>
      <w:r w:rsidR="0062427A" w:rsidRPr="0062427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montaż oraz uruchomienie </w:t>
      </w:r>
      <w:r w:rsidR="0062427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nowej </w:t>
      </w:r>
      <w:r w:rsidR="0062427A" w:rsidRPr="0062427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kabiny lakierniczej</w:t>
      </w:r>
      <w:r w:rsidR="0062427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. </w:t>
      </w:r>
    </w:p>
    <w:p w14:paraId="19BCC968" w14:textId="77777777" w:rsidR="006E1D7C" w:rsidRDefault="006E1D7C" w:rsidP="00FE4CA7">
      <w:pPr>
        <w:suppressAutoHyphens w:val="0"/>
        <w:spacing w:before="120" w:after="120"/>
        <w:jc w:val="both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0BF1528E" w14:textId="0BE7AD09" w:rsidR="00810710" w:rsidRPr="00E072D9" w:rsidRDefault="00E072D9" w:rsidP="00FE4CA7">
      <w:pPr>
        <w:suppressAutoHyphens w:val="0"/>
        <w:spacing w:before="120" w:after="12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Szczegółowy opis przedmiotu zamówienia (parametry minimalne):</w:t>
      </w:r>
    </w:p>
    <w:p w14:paraId="2DB1EC42" w14:textId="6DFFD769" w:rsidR="0054467D" w:rsidRPr="00CE4DBF" w:rsidRDefault="00DB184B" w:rsidP="00FE4CA7">
      <w:p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CE4DBF">
        <w:rPr>
          <w:rFonts w:ascii="Calibri" w:hAnsi="Calibri" w:cs="Calibri"/>
          <w:bCs/>
          <w:sz w:val="22"/>
          <w:szCs w:val="22"/>
          <w:lang w:eastAsia="en-US"/>
        </w:rPr>
        <w:t>Kabina lakiernicza do lakierowania szkła (na bazie kabin samochodowych)</w:t>
      </w:r>
    </w:p>
    <w:p w14:paraId="5A75ECCA" w14:textId="7F5EA2ED" w:rsidR="0054467D" w:rsidRPr="0054467D" w:rsidRDefault="0054467D" w:rsidP="00FE4CA7">
      <w:pPr>
        <w:pStyle w:val="Akapitzlist"/>
        <w:numPr>
          <w:ilvl w:val="0"/>
          <w:numId w:val="21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54467D">
        <w:rPr>
          <w:rFonts w:ascii="Calibri" w:hAnsi="Calibri" w:cs="Calibri"/>
          <w:sz w:val="22"/>
          <w:szCs w:val="22"/>
          <w:lang w:eastAsia="en-US"/>
        </w:rPr>
        <w:t>Wymiary zewnętrzne: 360 cm × 700 cm.</w:t>
      </w:r>
    </w:p>
    <w:p w14:paraId="09CD0FA6" w14:textId="22934AAF" w:rsidR="0054467D" w:rsidRPr="0054467D" w:rsidRDefault="0054467D" w:rsidP="00FE4CA7">
      <w:pPr>
        <w:pStyle w:val="Akapitzlist"/>
        <w:numPr>
          <w:ilvl w:val="0"/>
          <w:numId w:val="21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54467D">
        <w:rPr>
          <w:rFonts w:ascii="Calibri" w:hAnsi="Calibri" w:cs="Calibri"/>
          <w:sz w:val="22"/>
          <w:szCs w:val="22"/>
          <w:lang w:eastAsia="en-US"/>
        </w:rPr>
        <w:t>Ściany zewnętrzne: panele izolacyjne wykonane z EPS lub pianki poliuretanowej.</w:t>
      </w:r>
    </w:p>
    <w:p w14:paraId="55CA94E4" w14:textId="3EF06774" w:rsidR="0054467D" w:rsidRPr="0054467D" w:rsidRDefault="0054467D" w:rsidP="00FE4CA7">
      <w:pPr>
        <w:pStyle w:val="Akapitzlist"/>
        <w:numPr>
          <w:ilvl w:val="0"/>
          <w:numId w:val="21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54467D">
        <w:rPr>
          <w:rFonts w:ascii="Calibri" w:hAnsi="Calibri" w:cs="Calibri"/>
          <w:sz w:val="22"/>
          <w:szCs w:val="22"/>
          <w:lang w:eastAsia="en-US"/>
        </w:rPr>
        <w:t>Drzwi serwisowe: szerokość 90–100 cm, wysokość powyżej 200 cm.</w:t>
      </w:r>
    </w:p>
    <w:p w14:paraId="50557510" w14:textId="26B21A35" w:rsidR="0054467D" w:rsidRPr="0054467D" w:rsidRDefault="0054467D" w:rsidP="00FE4CA7">
      <w:pPr>
        <w:pStyle w:val="Akapitzlist"/>
        <w:numPr>
          <w:ilvl w:val="0"/>
          <w:numId w:val="21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54467D">
        <w:rPr>
          <w:rFonts w:ascii="Calibri" w:hAnsi="Calibri" w:cs="Calibri"/>
          <w:sz w:val="22"/>
          <w:szCs w:val="22"/>
          <w:lang w:eastAsia="en-US"/>
        </w:rPr>
        <w:t>Drzwi wjazdowe: brak – w miejscu drzwi pełna ściana.</w:t>
      </w:r>
    </w:p>
    <w:p w14:paraId="2B46B887" w14:textId="20FCEB08" w:rsidR="0054467D" w:rsidRPr="0054467D" w:rsidRDefault="0054467D" w:rsidP="00FE4CA7">
      <w:pPr>
        <w:pStyle w:val="Akapitzlist"/>
        <w:numPr>
          <w:ilvl w:val="0"/>
          <w:numId w:val="21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54467D">
        <w:rPr>
          <w:rFonts w:ascii="Calibri" w:hAnsi="Calibri" w:cs="Calibri"/>
          <w:sz w:val="22"/>
          <w:szCs w:val="22"/>
          <w:lang w:eastAsia="en-US"/>
        </w:rPr>
        <w:t>Podłoga: betonowa posadzka przygotowana przez zamawiającego.</w:t>
      </w:r>
    </w:p>
    <w:p w14:paraId="550588BE" w14:textId="38BAB580" w:rsidR="0054467D" w:rsidRPr="00CB79FF" w:rsidRDefault="0054467D" w:rsidP="00FE4CA7">
      <w:pPr>
        <w:pStyle w:val="Akapitzlist"/>
        <w:numPr>
          <w:ilvl w:val="0"/>
          <w:numId w:val="21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CB79FF">
        <w:rPr>
          <w:rFonts w:ascii="Calibri" w:hAnsi="Calibri" w:cs="Calibri"/>
          <w:sz w:val="22"/>
          <w:szCs w:val="22"/>
          <w:lang w:eastAsia="en-US"/>
        </w:rPr>
        <w:t>System filtracji powietrza i ogrzewania:</w:t>
      </w:r>
    </w:p>
    <w:p w14:paraId="6A673E98" w14:textId="78B13180" w:rsidR="0054467D" w:rsidRPr="00CB79FF" w:rsidRDefault="0054467D" w:rsidP="002B437A">
      <w:pPr>
        <w:pStyle w:val="Akapitzlist"/>
        <w:numPr>
          <w:ilvl w:val="0"/>
          <w:numId w:val="22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CB79FF">
        <w:rPr>
          <w:rFonts w:ascii="Calibri" w:hAnsi="Calibri" w:cs="Calibri"/>
          <w:sz w:val="22"/>
          <w:szCs w:val="22"/>
          <w:lang w:eastAsia="en-US"/>
        </w:rPr>
        <w:t>Wentylator nawiewowy o wydajności 2</w:t>
      </w:r>
      <w:r w:rsidR="00E23F41" w:rsidRPr="00CB79FF">
        <w:rPr>
          <w:rFonts w:ascii="Calibri" w:hAnsi="Calibri" w:cs="Calibri"/>
          <w:sz w:val="22"/>
          <w:szCs w:val="22"/>
          <w:lang w:eastAsia="en-US"/>
        </w:rPr>
        <w:t xml:space="preserve">4 </w:t>
      </w:r>
      <w:r w:rsidRPr="00CB79FF">
        <w:rPr>
          <w:rFonts w:ascii="Calibri" w:hAnsi="Calibri" w:cs="Calibri"/>
          <w:sz w:val="22"/>
          <w:szCs w:val="22"/>
          <w:lang w:eastAsia="en-US"/>
        </w:rPr>
        <w:t xml:space="preserve">000 m³/h z systemem grzewczym umożliwiającym osiągnięcie temperatury 60°C </w:t>
      </w:r>
      <w:r w:rsidR="002B437A" w:rsidRPr="00CB79FF">
        <w:rPr>
          <w:rFonts w:ascii="Calibri" w:hAnsi="Calibri" w:cs="Calibri"/>
          <w:sz w:val="22"/>
          <w:szCs w:val="22"/>
          <w:lang w:eastAsia="en-US"/>
        </w:rPr>
        <w:t xml:space="preserve">w  cyklu suszenia w  czasie  </w:t>
      </w:r>
      <w:r w:rsidRPr="00CB79FF">
        <w:rPr>
          <w:rFonts w:ascii="Calibri" w:hAnsi="Calibri" w:cs="Calibri"/>
          <w:sz w:val="22"/>
          <w:szCs w:val="22"/>
          <w:lang w:eastAsia="en-US"/>
        </w:rPr>
        <w:t>8–10 minut.</w:t>
      </w:r>
    </w:p>
    <w:p w14:paraId="37B2B7D0" w14:textId="232CE930" w:rsidR="004C23CC" w:rsidRPr="00CB79FF" w:rsidRDefault="004C23CC" w:rsidP="004C23CC">
      <w:pPr>
        <w:pStyle w:val="Akapitzlist"/>
        <w:numPr>
          <w:ilvl w:val="0"/>
          <w:numId w:val="22"/>
        </w:numPr>
        <w:rPr>
          <w:rFonts w:ascii="Calibri" w:hAnsi="Calibri" w:cs="Calibri"/>
          <w:sz w:val="22"/>
          <w:szCs w:val="22"/>
          <w:lang w:eastAsia="en-US"/>
        </w:rPr>
      </w:pPr>
      <w:r w:rsidRPr="00CB79FF">
        <w:rPr>
          <w:rFonts w:ascii="Calibri" w:hAnsi="Calibri" w:cs="Calibri"/>
          <w:sz w:val="22"/>
          <w:szCs w:val="22"/>
          <w:lang w:eastAsia="en-US"/>
        </w:rPr>
        <w:t>Filtry wentylatora wyciągowego umieszczone na wysokości 70–80 cm, w sposób umożliwiający lakierowanie blatów przed filtrami.</w:t>
      </w:r>
    </w:p>
    <w:p w14:paraId="441E6D70" w14:textId="79248F74" w:rsidR="005B656A" w:rsidRPr="00CB79FF" w:rsidRDefault="005B656A" w:rsidP="005B656A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  <w:lang w:eastAsia="en-US"/>
        </w:rPr>
      </w:pPr>
      <w:r w:rsidRPr="00CB79FF">
        <w:rPr>
          <w:rFonts w:ascii="Calibri" w:hAnsi="Calibri" w:cs="Calibri"/>
          <w:sz w:val="22"/>
          <w:szCs w:val="22"/>
          <w:lang w:eastAsia="en-US"/>
        </w:rPr>
        <w:t>System zapewniający czyste środowisko pracy, potwierdzone zastosowaniem systemu filtracji o skuteczności co najmniej 98%, oraz dopuszczający stosowanie różnych typów lakierów, w tym lakierów wodnych – parametr środowiskowy.</w:t>
      </w:r>
    </w:p>
    <w:p w14:paraId="7500DCA1" w14:textId="11BE1D1A" w:rsidR="0054467D" w:rsidRPr="00CB79FF" w:rsidRDefault="0054467D" w:rsidP="00FE4CA7">
      <w:pPr>
        <w:pStyle w:val="Akapitzlist"/>
        <w:numPr>
          <w:ilvl w:val="0"/>
          <w:numId w:val="22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CB79FF">
        <w:rPr>
          <w:rFonts w:ascii="Calibri" w:hAnsi="Calibri" w:cs="Calibri"/>
          <w:sz w:val="22"/>
          <w:szCs w:val="22"/>
          <w:lang w:eastAsia="en-US"/>
        </w:rPr>
        <w:t xml:space="preserve">Recyrkulacja powietrza w fazie suszenia w celu odzysku ciepła </w:t>
      </w:r>
      <w:r w:rsidR="00F615ED" w:rsidRPr="00CB79FF">
        <w:rPr>
          <w:rFonts w:ascii="Calibri" w:hAnsi="Calibri" w:cs="Calibri"/>
          <w:sz w:val="22"/>
          <w:szCs w:val="22"/>
          <w:lang w:eastAsia="en-US"/>
        </w:rPr>
        <w:t>– parametr środowiskowy.</w:t>
      </w:r>
    </w:p>
    <w:p w14:paraId="1A182E8B" w14:textId="10430F93" w:rsidR="0054467D" w:rsidRPr="0054467D" w:rsidRDefault="0054467D" w:rsidP="00FE4CA7">
      <w:pPr>
        <w:pStyle w:val="Akapitzlist"/>
        <w:numPr>
          <w:ilvl w:val="0"/>
          <w:numId w:val="21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54467D">
        <w:rPr>
          <w:rFonts w:ascii="Calibri" w:hAnsi="Calibri" w:cs="Calibri"/>
          <w:sz w:val="22"/>
          <w:szCs w:val="22"/>
          <w:lang w:eastAsia="en-US"/>
        </w:rPr>
        <w:t xml:space="preserve">Oświetlenie: sufitowe </w:t>
      </w:r>
    </w:p>
    <w:p w14:paraId="30FCDA26" w14:textId="18678D8D" w:rsidR="00DB184B" w:rsidRPr="0054467D" w:rsidRDefault="0054467D" w:rsidP="00FE4CA7">
      <w:pPr>
        <w:pStyle w:val="Akapitzlist"/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  <w:lang w:eastAsia="en-US"/>
        </w:rPr>
      </w:pPr>
      <w:r w:rsidRPr="0054467D">
        <w:rPr>
          <w:rFonts w:ascii="Calibri" w:hAnsi="Calibri" w:cs="Calibri"/>
          <w:sz w:val="22"/>
          <w:szCs w:val="22"/>
          <w:lang w:eastAsia="en-US"/>
        </w:rPr>
        <w:t>Panel sterowania: kontrola parametrów lakierowania i suszenia, opt</w:t>
      </w:r>
      <w:r w:rsidR="00CE4DBF">
        <w:rPr>
          <w:rFonts w:ascii="Calibri" w:hAnsi="Calibri" w:cs="Calibri"/>
          <w:sz w:val="22"/>
          <w:szCs w:val="22"/>
          <w:lang w:eastAsia="en-US"/>
        </w:rPr>
        <w:t>ymalizacja procesu, oświetlenie</w:t>
      </w:r>
      <w:r w:rsidRPr="0054467D">
        <w:rPr>
          <w:rFonts w:ascii="Calibri" w:hAnsi="Calibri" w:cs="Calibri"/>
          <w:sz w:val="22"/>
          <w:szCs w:val="22"/>
          <w:lang w:eastAsia="en-US"/>
        </w:rPr>
        <w:t>, awaryjne zatrzymanie.</w:t>
      </w:r>
    </w:p>
    <w:p w14:paraId="6F49B088" w14:textId="77777777" w:rsidR="00DB184B" w:rsidRDefault="00DB184B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31C1FA36" w14:textId="41824E36" w:rsidR="00E072D9" w:rsidRPr="00E072D9" w:rsidRDefault="00E072D9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 xml:space="preserve">Ilość – </w:t>
      </w:r>
      <w:r w:rsidR="00ED5991">
        <w:rPr>
          <w:rFonts w:ascii="Calibri" w:hAnsi="Calibri" w:cs="Calibri"/>
          <w:sz w:val="22"/>
          <w:szCs w:val="22"/>
          <w:lang w:eastAsia="en-US"/>
        </w:rPr>
        <w:t>1 komplet</w:t>
      </w:r>
      <w:r w:rsidRPr="00E072D9">
        <w:rPr>
          <w:rFonts w:ascii="Calibri" w:hAnsi="Calibri" w:cs="Calibri"/>
          <w:sz w:val="22"/>
          <w:szCs w:val="22"/>
          <w:lang w:eastAsia="en-US"/>
        </w:rPr>
        <w:br w:type="page"/>
      </w:r>
    </w:p>
    <w:p w14:paraId="79A8B00C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5776B2AC" w14:textId="77777777" w:rsidR="00E072D9" w:rsidRPr="00E072D9" w:rsidRDefault="00E072D9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Załącznik nr 2 Formularz oferty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7FB14320" w14:textId="77777777" w:rsidR="00E072D9" w:rsidRPr="00E072D9" w:rsidRDefault="00E072D9" w:rsidP="00E072D9">
      <w:pPr>
        <w:tabs>
          <w:tab w:val="center" w:pos="1985"/>
          <w:tab w:val="left" w:pos="3119"/>
          <w:tab w:val="center" w:pos="7088"/>
        </w:tabs>
        <w:suppressAutoHyphens w:val="0"/>
        <w:jc w:val="right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hAnsi="Calibri" w:cs="Calibri"/>
          <w:color w:val="000000"/>
          <w:sz w:val="22"/>
          <w:szCs w:val="22"/>
          <w:lang w:eastAsia="en-US"/>
        </w:rPr>
        <w:t>................................, dnia ..................</w:t>
      </w:r>
    </w:p>
    <w:p w14:paraId="4E69303D" w14:textId="77777777" w:rsidR="00E072D9" w:rsidRPr="00E072D9" w:rsidRDefault="00E072D9" w:rsidP="00E072D9">
      <w:pPr>
        <w:tabs>
          <w:tab w:val="center" w:pos="1985"/>
          <w:tab w:val="left" w:pos="3119"/>
          <w:tab w:val="center" w:pos="7088"/>
        </w:tabs>
        <w:suppressAutoHyphens w:val="0"/>
        <w:ind w:right="850"/>
        <w:jc w:val="right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hAnsi="Calibri" w:cs="Calibri"/>
          <w:i/>
          <w:color w:val="000000"/>
          <w:sz w:val="16"/>
          <w:szCs w:val="16"/>
          <w:lang w:eastAsia="en-US"/>
        </w:rPr>
        <w:tab/>
        <w:t>/miejscowość, data/</w:t>
      </w:r>
    </w:p>
    <w:p w14:paraId="346C79B0" w14:textId="77777777" w:rsidR="00E072D9" w:rsidRPr="00E072D9" w:rsidRDefault="00E072D9" w:rsidP="00E072D9">
      <w:pPr>
        <w:tabs>
          <w:tab w:val="left" w:pos="64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ab/>
      </w:r>
    </w:p>
    <w:tbl>
      <w:tblPr>
        <w:tblW w:w="5001" w:type="pct"/>
        <w:jc w:val="center"/>
        <w:tblLook w:val="04A0" w:firstRow="1" w:lastRow="0" w:firstColumn="1" w:lastColumn="0" w:noHBand="0" w:noVBand="1"/>
      </w:tblPr>
      <w:tblGrid>
        <w:gridCol w:w="1659"/>
        <w:gridCol w:w="297"/>
        <w:gridCol w:w="2270"/>
        <w:gridCol w:w="1439"/>
        <w:gridCol w:w="3399"/>
      </w:tblGrid>
      <w:tr w:rsidR="00E072D9" w:rsidRPr="00E072D9" w14:paraId="511571D1" w14:textId="77777777" w:rsidTr="00E072D9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085337F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Dane Wykonawcy</w:t>
            </w:r>
          </w:p>
        </w:tc>
      </w:tr>
      <w:tr w:rsidR="00E072D9" w:rsidRPr="00E072D9" w14:paraId="68D69068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BC413B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Nazwa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F5A43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79A7FAE2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6EDE58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Adres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49369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6B7B0695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50A4D7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Numer NIP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0A5F1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024FDBD3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B88207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Numer telefonu</w:t>
            </w:r>
          </w:p>
        </w:tc>
        <w:tc>
          <w:tcPr>
            <w:tcW w:w="1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614924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FDAEC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BE5857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36F914D7" w14:textId="77777777" w:rsidTr="00E072D9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CB0D570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Dane osoby odpowiedzialnej za kontakty z Zamawiającym ze strony Wykonawcy</w:t>
            </w:r>
          </w:p>
        </w:tc>
      </w:tr>
      <w:tr w:rsidR="00E072D9" w:rsidRPr="00E072D9" w14:paraId="685E2082" w14:textId="77777777" w:rsidTr="00E072D9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A13CD9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392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801EA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2E2E9F05" w14:textId="77777777" w:rsidTr="00E072D9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120566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6602A8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0B063" w14:textId="77777777" w:rsidR="00E072D9" w:rsidRPr="00E072D9" w:rsidRDefault="00E072D9" w:rsidP="00E072D9">
            <w:pPr>
              <w:suppressAutoHyphens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FB9922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D974B6C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40354873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572931ED" w14:textId="77777777" w:rsidR="00E072D9" w:rsidRPr="00E072D9" w:rsidRDefault="00E072D9" w:rsidP="00E072D9">
      <w:pPr>
        <w:suppressAutoHyphens w:val="0"/>
        <w:ind w:firstLine="708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Składając ofertę w postępowaniu o udzielenie zamówienia prowadzonym w trybie zapytania ofertowego zgodnie z zasadą konkurencyjności. Sposób ponoszenia wydatków zgodnie z zasadą uczciwej konkurencji.</w:t>
      </w:r>
    </w:p>
    <w:p w14:paraId="626D3C3E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13AD0CFD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my niżej podpisani:</w:t>
      </w:r>
    </w:p>
    <w:p w14:paraId="70D8000D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2986F121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38DD42F3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działając w imieniu i na rzecz:</w:t>
      </w:r>
    </w:p>
    <w:p w14:paraId="1B5E3474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080F0742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43961C88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 xml:space="preserve"> (nazwa (firma) dokładny adres Oferenta/Oferentów); w przypadku składania oferty przez podmioty występujące wspólnie podać nazwy (firmy) i dokładne adresy wszystkich podmiotów składających wspólną ofertę)</w:t>
      </w:r>
    </w:p>
    <w:p w14:paraId="70D17807" w14:textId="77777777" w:rsidR="00E072D9" w:rsidRPr="00E072D9" w:rsidRDefault="00E072D9" w:rsidP="002A7297">
      <w:pPr>
        <w:numPr>
          <w:ilvl w:val="0"/>
          <w:numId w:val="11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SKŁADAMY OFERTĘ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na wykonanie przedmiotu zamówienia zgodnie ze Specyfikacją Zamówienia i oświadczamy, że wykonamy go na warunkach w niej określonych.</w:t>
      </w:r>
    </w:p>
    <w:tbl>
      <w:tblPr>
        <w:tblStyle w:val="Tabela-Siatka1"/>
        <w:tblW w:w="5000" w:type="pct"/>
        <w:tblInd w:w="0" w:type="dxa"/>
        <w:tblLook w:val="04A0" w:firstRow="1" w:lastRow="0" w:firstColumn="1" w:lastColumn="0" w:noHBand="0" w:noVBand="1"/>
      </w:tblPr>
      <w:tblGrid>
        <w:gridCol w:w="6233"/>
        <w:gridCol w:w="2829"/>
      </w:tblGrid>
      <w:tr w:rsidR="00CE4DBF" w:rsidRPr="00E072D9" w14:paraId="147D3892" w14:textId="77777777" w:rsidTr="00CE4DBF"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C7FF" w14:textId="77777777" w:rsidR="00CE4DBF" w:rsidRPr="00E072D9" w:rsidRDefault="00CE4DBF" w:rsidP="007E04A5">
            <w:pPr>
              <w:suppressAutoHyphens w:val="0"/>
              <w:autoSpaceDE w:val="0"/>
              <w:jc w:val="center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E072D9">
              <w:rPr>
                <w:rFonts w:ascii="Calibri" w:eastAsia="Calibri" w:hAnsi="Calibri" w:cs="Calibri"/>
                <w:b/>
                <w:bCs/>
                <w:lang w:eastAsia="en-US"/>
              </w:rPr>
              <w:t>Parametry i funkcje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65BD" w14:textId="2DEEB2D1" w:rsidR="00CE4DBF" w:rsidRPr="00CE4DBF" w:rsidRDefault="00CE4DBF" w:rsidP="00CE4DBF">
            <w:pPr>
              <w:suppressAutoHyphens w:val="0"/>
              <w:autoSpaceDE w:val="0"/>
              <w:jc w:val="center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E072D9">
              <w:rPr>
                <w:rFonts w:ascii="Calibri" w:eastAsia="Calibri" w:hAnsi="Calibri" w:cs="Calibri"/>
                <w:b/>
                <w:bCs/>
                <w:lang w:eastAsia="en-US"/>
              </w:rPr>
              <w:t>Wartość parametru</w:t>
            </w:r>
            <w:r w:rsidRPr="00E072D9">
              <w:rPr>
                <w:rFonts w:ascii="Calibri" w:eastAsia="Calibri" w:hAnsi="Calibri" w:cs="Calibri"/>
                <w:b/>
                <w:bCs/>
                <w:vertAlign w:val="superscript"/>
                <w:lang w:eastAsia="en-US"/>
              </w:rPr>
              <w:footnoteReference w:customMarkFollows="1" w:id="1"/>
              <w:t>[1]</w:t>
            </w:r>
          </w:p>
        </w:tc>
      </w:tr>
      <w:tr w:rsidR="00CE4DBF" w:rsidRPr="00CE4DBF" w14:paraId="30D4F194" w14:textId="08FD42C1" w:rsidTr="00CE4DBF">
        <w:tc>
          <w:tcPr>
            <w:tcW w:w="3439" w:type="pct"/>
          </w:tcPr>
          <w:p w14:paraId="56EF2E6D" w14:textId="7F0A639E" w:rsidR="00CE4DBF" w:rsidRPr="00CE4DBF" w:rsidRDefault="00CE4DBF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 xml:space="preserve">Wymiary zewnętrzne: </w:t>
            </w:r>
            <w:r>
              <w:rPr>
                <w:rFonts w:ascii="Calibri" w:hAnsi="Calibri" w:cs="Calibri"/>
                <w:lang w:eastAsia="en-US"/>
              </w:rPr>
              <w:t>[</w:t>
            </w:r>
            <w:r w:rsidRPr="00CE4DBF">
              <w:rPr>
                <w:rFonts w:ascii="Calibri" w:hAnsi="Calibri" w:cs="Calibri"/>
                <w:lang w:eastAsia="en-US"/>
              </w:rPr>
              <w:t>cm</w:t>
            </w:r>
            <w:r>
              <w:rPr>
                <w:rFonts w:ascii="Calibri" w:hAnsi="Calibri" w:cs="Calibri"/>
                <w:lang w:eastAsia="en-US"/>
              </w:rPr>
              <w:t>]</w:t>
            </w:r>
            <w:r w:rsidRPr="00CE4DBF">
              <w:rPr>
                <w:rFonts w:ascii="Calibri" w:hAnsi="Calibri" w:cs="Calibri"/>
                <w:lang w:eastAsia="en-US"/>
              </w:rPr>
              <w:t xml:space="preserve"> × </w:t>
            </w:r>
            <w:r>
              <w:rPr>
                <w:rFonts w:ascii="Calibri" w:hAnsi="Calibri" w:cs="Calibri"/>
                <w:lang w:eastAsia="en-US"/>
              </w:rPr>
              <w:t>[cm]</w:t>
            </w:r>
          </w:p>
        </w:tc>
        <w:tc>
          <w:tcPr>
            <w:tcW w:w="1561" w:type="pct"/>
          </w:tcPr>
          <w:p w14:paraId="76F69B16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017F641A" w14:textId="6DA884F0" w:rsidTr="00CE4DBF">
        <w:tc>
          <w:tcPr>
            <w:tcW w:w="3439" w:type="pct"/>
          </w:tcPr>
          <w:p w14:paraId="74447668" w14:textId="640F9BB5" w:rsidR="00CE4DBF" w:rsidRPr="00CE4DBF" w:rsidRDefault="00CE4DBF" w:rsidP="00BF57A3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>Ściany zewnętrzne:</w:t>
            </w:r>
            <w:r>
              <w:rPr>
                <w:rFonts w:ascii="Calibri" w:hAnsi="Calibri" w:cs="Calibri"/>
                <w:lang w:eastAsia="en-US"/>
              </w:rPr>
              <w:t xml:space="preserve"> panele izolacyjne </w:t>
            </w:r>
            <w:r w:rsidR="00C0325C">
              <w:rPr>
                <w:rFonts w:ascii="Calibri" w:hAnsi="Calibri" w:cs="Calibri"/>
                <w:lang w:eastAsia="en-US"/>
              </w:rPr>
              <w:t>wykonane z </w:t>
            </w:r>
            <w:r w:rsidRPr="00CE4DBF">
              <w:rPr>
                <w:rFonts w:ascii="Calibri" w:hAnsi="Calibri" w:cs="Calibri"/>
                <w:lang w:eastAsia="en-US"/>
              </w:rPr>
              <w:t>EPS lub pianki poliuretanowej.</w:t>
            </w:r>
          </w:p>
        </w:tc>
        <w:tc>
          <w:tcPr>
            <w:tcW w:w="1561" w:type="pct"/>
          </w:tcPr>
          <w:p w14:paraId="7500E565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3E3ED8C9" w14:textId="3E6D376C" w:rsidTr="00CE4DBF">
        <w:tc>
          <w:tcPr>
            <w:tcW w:w="3439" w:type="pct"/>
          </w:tcPr>
          <w:p w14:paraId="0F2FF7B7" w14:textId="33535782" w:rsidR="00CE4DBF" w:rsidRPr="00CE4DBF" w:rsidRDefault="00CE4DBF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 xml:space="preserve">Drzwi serwisowe: szerokość </w:t>
            </w:r>
            <w:r>
              <w:rPr>
                <w:rFonts w:ascii="Calibri" w:hAnsi="Calibri" w:cs="Calibri"/>
                <w:lang w:eastAsia="en-US"/>
              </w:rPr>
              <w:t>[</w:t>
            </w:r>
            <w:r w:rsidRPr="00CE4DBF">
              <w:rPr>
                <w:rFonts w:ascii="Calibri" w:hAnsi="Calibri" w:cs="Calibri"/>
                <w:lang w:eastAsia="en-US"/>
              </w:rPr>
              <w:t>cm</w:t>
            </w:r>
            <w:r>
              <w:rPr>
                <w:rFonts w:ascii="Calibri" w:hAnsi="Calibri" w:cs="Calibri"/>
                <w:lang w:eastAsia="en-US"/>
              </w:rPr>
              <w:t>], wysokość powyżej [cm].</w:t>
            </w:r>
          </w:p>
        </w:tc>
        <w:tc>
          <w:tcPr>
            <w:tcW w:w="1561" w:type="pct"/>
          </w:tcPr>
          <w:p w14:paraId="7EF3FB14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465F9598" w14:textId="70F42E17" w:rsidTr="00CE4DBF">
        <w:tc>
          <w:tcPr>
            <w:tcW w:w="3439" w:type="pct"/>
          </w:tcPr>
          <w:p w14:paraId="0C0F69EE" w14:textId="77777777" w:rsidR="00CE4DBF" w:rsidRPr="00CE4DBF" w:rsidRDefault="00CE4DBF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>Drzwi wjazdowe: brak – w miejscu drzwi pełna ściana.</w:t>
            </w:r>
          </w:p>
        </w:tc>
        <w:tc>
          <w:tcPr>
            <w:tcW w:w="1561" w:type="pct"/>
          </w:tcPr>
          <w:p w14:paraId="6299240F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3E0A8A16" w14:textId="28094F75" w:rsidTr="00CE4DBF">
        <w:tc>
          <w:tcPr>
            <w:tcW w:w="3439" w:type="pct"/>
          </w:tcPr>
          <w:p w14:paraId="5BFAC2A8" w14:textId="77777777" w:rsidR="00CE4DBF" w:rsidRPr="00CE4DBF" w:rsidRDefault="00CE4DBF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>Podłoga: betonowa posadzka przygotowana przez zamawiającego.</w:t>
            </w:r>
          </w:p>
        </w:tc>
        <w:tc>
          <w:tcPr>
            <w:tcW w:w="1561" w:type="pct"/>
          </w:tcPr>
          <w:p w14:paraId="083A0696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4A6E3F84" w14:textId="351B5C1E" w:rsidTr="00CE4DBF">
        <w:tc>
          <w:tcPr>
            <w:tcW w:w="3439" w:type="pct"/>
          </w:tcPr>
          <w:p w14:paraId="35604CC7" w14:textId="77777777" w:rsidR="00CE4DBF" w:rsidRPr="00CE4DBF" w:rsidRDefault="00CE4DBF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>System filtracji powietrza i ogrzewania:</w:t>
            </w:r>
          </w:p>
        </w:tc>
        <w:tc>
          <w:tcPr>
            <w:tcW w:w="1561" w:type="pct"/>
          </w:tcPr>
          <w:p w14:paraId="75A9CA81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4C23CC" w:rsidRPr="00CE4DBF" w14:paraId="54F20355" w14:textId="77777777" w:rsidTr="00CE4DBF">
        <w:tc>
          <w:tcPr>
            <w:tcW w:w="3439" w:type="pct"/>
          </w:tcPr>
          <w:p w14:paraId="291958C2" w14:textId="7EE6F4A8" w:rsidR="004C23CC" w:rsidRPr="00CE4DBF" w:rsidRDefault="004C23CC" w:rsidP="00377041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4C23CC">
              <w:rPr>
                <w:rFonts w:ascii="Calibri" w:hAnsi="Calibri" w:cs="Calibri"/>
                <w:lang w:eastAsia="en-US"/>
              </w:rPr>
              <w:t xml:space="preserve">Wentylator nawiewowy o wydajności </w:t>
            </w:r>
            <w:r w:rsidR="00377041">
              <w:rPr>
                <w:rFonts w:ascii="Calibri" w:hAnsi="Calibri" w:cs="Calibri"/>
                <w:lang w:eastAsia="en-US"/>
              </w:rPr>
              <w:t>[</w:t>
            </w:r>
            <w:r w:rsidRPr="004C23CC">
              <w:rPr>
                <w:rFonts w:ascii="Calibri" w:hAnsi="Calibri" w:cs="Calibri"/>
                <w:lang w:eastAsia="en-US"/>
              </w:rPr>
              <w:t>m³/h</w:t>
            </w:r>
            <w:r w:rsidR="00377041">
              <w:rPr>
                <w:rFonts w:ascii="Calibri" w:hAnsi="Calibri" w:cs="Calibri"/>
                <w:lang w:eastAsia="en-US"/>
              </w:rPr>
              <w:t>]</w:t>
            </w:r>
            <w:r w:rsidRPr="004C23CC">
              <w:rPr>
                <w:rFonts w:ascii="Calibri" w:hAnsi="Calibri" w:cs="Calibri"/>
                <w:lang w:eastAsia="en-US"/>
              </w:rPr>
              <w:t xml:space="preserve"> z systemem grzewczym umożliwiającym osiągnięcie temperatury 60°C </w:t>
            </w:r>
            <w:r w:rsidR="002B437A" w:rsidRPr="002B437A">
              <w:rPr>
                <w:rFonts w:ascii="Calibri" w:hAnsi="Calibri" w:cs="Calibri"/>
                <w:lang w:eastAsia="en-US"/>
              </w:rPr>
              <w:t xml:space="preserve">w  cyklu suszenia w  czasie  </w:t>
            </w:r>
            <w:r w:rsidRPr="004C23CC">
              <w:rPr>
                <w:rFonts w:ascii="Calibri" w:hAnsi="Calibri" w:cs="Calibri"/>
                <w:lang w:eastAsia="en-US"/>
              </w:rPr>
              <w:t>8–10 minut.</w:t>
            </w:r>
          </w:p>
        </w:tc>
        <w:tc>
          <w:tcPr>
            <w:tcW w:w="1561" w:type="pct"/>
          </w:tcPr>
          <w:p w14:paraId="4C6EE272" w14:textId="77777777" w:rsidR="004C23CC" w:rsidRPr="00CE4DBF" w:rsidRDefault="004C23CC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4C23CC" w:rsidRPr="00CE4DBF" w14:paraId="2244382B" w14:textId="77777777" w:rsidTr="00CE4DBF">
        <w:tc>
          <w:tcPr>
            <w:tcW w:w="3439" w:type="pct"/>
          </w:tcPr>
          <w:p w14:paraId="1F7A3E04" w14:textId="72FB97C8" w:rsidR="004C23CC" w:rsidRPr="004C23CC" w:rsidRDefault="004C23CC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BF57A3">
              <w:rPr>
                <w:rFonts w:ascii="Calibri" w:hAnsi="Calibri" w:cs="Calibri"/>
                <w:lang w:eastAsia="en-US"/>
              </w:rPr>
              <w:lastRenderedPageBreak/>
              <w:t>Filtry wentylatora wyciągowego umieszczone na wysokości 70–80 cm, w sposób umożliwiający lakierowanie blatów przed filtrami.</w:t>
            </w:r>
          </w:p>
        </w:tc>
        <w:tc>
          <w:tcPr>
            <w:tcW w:w="1561" w:type="pct"/>
          </w:tcPr>
          <w:p w14:paraId="2FA9DB06" w14:textId="77777777" w:rsidR="004C23CC" w:rsidRPr="00CE4DBF" w:rsidRDefault="004C23CC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2368B825" w14:textId="0DCAAE61" w:rsidTr="00CE4DBF">
        <w:tc>
          <w:tcPr>
            <w:tcW w:w="3439" w:type="pct"/>
          </w:tcPr>
          <w:p w14:paraId="028780E6" w14:textId="6A0391CF" w:rsidR="00CE4DBF" w:rsidRPr="00CE4DBF" w:rsidRDefault="00BF57A3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BF57A3">
              <w:rPr>
                <w:rFonts w:ascii="Calibri" w:hAnsi="Calibri" w:cs="Calibri"/>
                <w:lang w:eastAsia="en-US"/>
              </w:rPr>
              <w:t>System zapewniający czyste środowisko pracy, potwierdzone zastosowaniem systemu filtracji o skuteczności co najmniej 98%, oraz dopuszczający stosowanie różnych typów lakierów, w tym lakierów wodnych – parametr środowiskowy.</w:t>
            </w:r>
          </w:p>
        </w:tc>
        <w:tc>
          <w:tcPr>
            <w:tcW w:w="1561" w:type="pct"/>
          </w:tcPr>
          <w:p w14:paraId="339067ED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10FC5E3D" w14:textId="778653F9" w:rsidTr="00CE4DBF">
        <w:tc>
          <w:tcPr>
            <w:tcW w:w="3439" w:type="pct"/>
          </w:tcPr>
          <w:p w14:paraId="690C1E89" w14:textId="77777777" w:rsidR="00CE4DBF" w:rsidRPr="00CE4DBF" w:rsidRDefault="00CE4DBF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 xml:space="preserve">Recyrkulacja powietrza w fazie suszenia w celu odzysku ciepła </w:t>
            </w:r>
          </w:p>
        </w:tc>
        <w:tc>
          <w:tcPr>
            <w:tcW w:w="1561" w:type="pct"/>
          </w:tcPr>
          <w:p w14:paraId="775071F6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61BB28C7" w14:textId="342A2325" w:rsidTr="00CE4DBF">
        <w:tc>
          <w:tcPr>
            <w:tcW w:w="3439" w:type="pct"/>
          </w:tcPr>
          <w:p w14:paraId="0C317DFE" w14:textId="41F16F4A" w:rsidR="00CE4DBF" w:rsidRPr="00CE4DBF" w:rsidRDefault="00CE4DBF" w:rsidP="00BF57A3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 xml:space="preserve">Oświetlenie: sufitowe </w:t>
            </w:r>
          </w:p>
        </w:tc>
        <w:tc>
          <w:tcPr>
            <w:tcW w:w="1561" w:type="pct"/>
          </w:tcPr>
          <w:p w14:paraId="4F931649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1080836C" w14:textId="58CAD22C" w:rsidTr="00CE4DBF">
        <w:tc>
          <w:tcPr>
            <w:tcW w:w="3439" w:type="pct"/>
          </w:tcPr>
          <w:p w14:paraId="64183A46" w14:textId="77777777" w:rsidR="00CE4DBF" w:rsidRPr="00CE4DBF" w:rsidRDefault="00CE4DBF" w:rsidP="00C0325C">
            <w:pPr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>Panel sterowania: kontrola parametrów lakierowania i suszenia, optymalizacja procesu, oświetlenie, awaryjne zatrzymanie.</w:t>
            </w:r>
          </w:p>
        </w:tc>
        <w:tc>
          <w:tcPr>
            <w:tcW w:w="1561" w:type="pct"/>
          </w:tcPr>
          <w:p w14:paraId="77EDD226" w14:textId="77777777" w:rsidR="00CE4DBF" w:rsidRPr="00CE4DBF" w:rsidRDefault="00CE4DBF" w:rsidP="00CE4DBF">
            <w:pPr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</w:tbl>
    <w:p w14:paraId="7CE8277C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OŚWIADCZAMY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, że naszym pełnomocnikiem dla potrzeb niniejszego zamówienia jest: __________________________________________________________________________________________________________________________________________</w:t>
      </w:r>
    </w:p>
    <w:p w14:paraId="713FAE44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 xml:space="preserve">                  (wypełniają jedynie przedsiębiorcy składający wspólną ofertę)</w:t>
      </w:r>
    </w:p>
    <w:p w14:paraId="330D4809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OFERUJEMY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realizację przedmiotu zamówienia zgodnie z opisem przedmiotu zamówienia za łączną cenę brutto ...................................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(słownie......................................................................................... .........…………………………………...………………………) netto......................................... (słownie………………. .............................................................................................................................................................)</w:t>
      </w:r>
    </w:p>
    <w:p w14:paraId="1F915950" w14:textId="64A3EFF3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bookmarkStart w:id="3" w:name="_Hlk207091722"/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PROPONOWANY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przez nas termin </w:t>
      </w:r>
      <w:r w:rsidR="00980561">
        <w:rPr>
          <w:rFonts w:ascii="Calibri" w:eastAsia="Calibri" w:hAnsi="Calibri" w:cs="Calibri"/>
          <w:color w:val="000000"/>
          <w:sz w:val="22"/>
          <w:szCs w:val="22"/>
          <w:lang w:eastAsia="en-US"/>
        </w:rPr>
        <w:t>realizacji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to</w:t>
      </w:r>
      <w:bookmarkEnd w:id="3"/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………………dni kalendarzowych od podpisania umowy.  </w:t>
      </w:r>
    </w:p>
    <w:p w14:paraId="5E6577D7" w14:textId="2985F649" w:rsidR="003C7028" w:rsidRDefault="003C7028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3C7028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/>
        </w:rPr>
        <w:t>PROPONOWANY</w:t>
      </w:r>
      <w:r w:rsidRPr="003C7028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przez nas </w:t>
      </w:r>
      <w:r>
        <w:rPr>
          <w:rFonts w:ascii="Calibri" w:eastAsia="Calibri" w:hAnsi="Calibri" w:cs="Calibri"/>
          <w:color w:val="000000"/>
          <w:sz w:val="22"/>
          <w:szCs w:val="22"/>
          <w:lang w:eastAsia="en-US"/>
        </w:rPr>
        <w:t>okres gwarancji</w:t>
      </w:r>
      <w:r w:rsidRPr="003C7028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to ……………… </w:t>
      </w:r>
      <w:r>
        <w:rPr>
          <w:rFonts w:ascii="Calibri" w:eastAsia="Calibri" w:hAnsi="Calibri" w:cs="Calibri"/>
          <w:color w:val="000000"/>
          <w:sz w:val="22"/>
          <w:szCs w:val="22"/>
          <w:lang w:eastAsia="en-US"/>
        </w:rPr>
        <w:t>miesięcy</w:t>
      </w:r>
    </w:p>
    <w:p w14:paraId="1C1E5E48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OŚWIADCZAMY,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że zapoznaliśmy się ze Specyfikacją Zamówienia i nie wnosimy do niej zastrzeżeń oraz przyjmujemy warunki w niej zawarte, określonymi w Specyfikacji Zamówienia.</w:t>
      </w:r>
    </w:p>
    <w:p w14:paraId="5413C3B3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UWAŻAMY SIĘ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za związanych niniejszą ofertą przez czas wskazany w Specyfikacji Zamówienia, tj. przez okres 30 dni od upływu terminu składania ofert. </w:t>
      </w:r>
    </w:p>
    <w:p w14:paraId="1547982D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OŚWIADCZAMY,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że niniejsza oferta jest jawna, za wyjątkiem informacji zawartych na stronach ……..* , które stanowią tajemnicę przedsiębiorstwa w rozumieniu przepisów ustawy o zwalczaniu nieuczciwej konkurencji i jako takie nie mogą być ogólnodostępne.</w:t>
      </w:r>
    </w:p>
    <w:p w14:paraId="76A5AA45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OFERTĘ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niniejszą składamy na _________ kolejno ponumerowanych stronach, oraz dołączamy do niej następujące oświadczenia i dokumenty:</w:t>
      </w:r>
    </w:p>
    <w:p w14:paraId="4C82148C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1)........................................................................................</w:t>
      </w:r>
    </w:p>
    <w:p w14:paraId="355B25E3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2)........................................................................................</w:t>
      </w:r>
    </w:p>
    <w:p w14:paraId="04C945F1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3)........................................................................................</w:t>
      </w:r>
    </w:p>
    <w:p w14:paraId="388CE52D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040B2C9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__________________, dnia __ __ ……… roku</w:t>
      </w:r>
    </w:p>
    <w:p w14:paraId="1D178EC8" w14:textId="77777777" w:rsidR="00E072D9" w:rsidRPr="00E072D9" w:rsidRDefault="00E072D9" w:rsidP="00E072D9">
      <w:pPr>
        <w:suppressAutoHyphens w:val="0"/>
        <w:ind w:firstLine="5160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>________________________________</w:t>
      </w:r>
    </w:p>
    <w:p w14:paraId="2BCD4641" w14:textId="77777777" w:rsidR="00E072D9" w:rsidRPr="00E072D9" w:rsidRDefault="00E072D9" w:rsidP="00E072D9">
      <w:pPr>
        <w:suppressAutoHyphens w:val="0"/>
        <w:ind w:firstLine="5580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>(pieczęć i podpis Oferenta)</w:t>
      </w:r>
    </w:p>
    <w:p w14:paraId="7D0CFCE8" w14:textId="77777777" w:rsidR="00E072D9" w:rsidRPr="00E072D9" w:rsidRDefault="00E072D9" w:rsidP="00E072D9">
      <w:pPr>
        <w:tabs>
          <w:tab w:val="right" w:pos="9000"/>
        </w:tabs>
        <w:suppressAutoHyphens w:val="0"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764F538D" w14:textId="77777777" w:rsidR="00E072D9" w:rsidRPr="00E072D9" w:rsidRDefault="00E072D9" w:rsidP="00E072D9">
      <w:pPr>
        <w:tabs>
          <w:tab w:val="right" w:pos="9000"/>
        </w:tabs>
        <w:suppressAutoHyphens w:val="0"/>
        <w:spacing w:line="360" w:lineRule="auto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>*Niepotrzebne skreślić</w:t>
      </w:r>
      <w:r w:rsidRPr="00E072D9">
        <w:rPr>
          <w:rFonts w:ascii="Calibri" w:hAnsi="Calibri" w:cs="Calibri"/>
          <w:sz w:val="22"/>
          <w:szCs w:val="22"/>
          <w:lang w:eastAsia="en-US"/>
        </w:rPr>
        <w:br w:type="page"/>
      </w:r>
      <w:bookmarkStart w:id="4" w:name="_1fob9te"/>
      <w:bookmarkEnd w:id="4"/>
    </w:p>
    <w:p w14:paraId="5C45516A" w14:textId="77777777" w:rsidR="00E072D9" w:rsidRPr="00E072D9" w:rsidRDefault="00E072D9" w:rsidP="00E072D9">
      <w:pPr>
        <w:suppressAutoHyphens w:val="0"/>
        <w:spacing w:after="200" w:line="360" w:lineRule="auto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lastRenderedPageBreak/>
        <w:t>Załącznik nr 3 Oświadczenie o braku powiązań pomiędzy podmiotami współpracującymi</w:t>
      </w:r>
    </w:p>
    <w:p w14:paraId="6A513FD3" w14:textId="77777777" w:rsidR="00E072D9" w:rsidRPr="00E072D9" w:rsidRDefault="00E072D9" w:rsidP="00E072D9">
      <w:pPr>
        <w:suppressAutoHyphens w:val="0"/>
        <w:ind w:left="350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4A0A6635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BFFCFF5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FD98F2A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…………………………………                                                                                                        ……………………………. </w:t>
      </w:r>
    </w:p>
    <w:p w14:paraId="0856420F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Pieczątka Oferenta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  <w:t>Miejscowość, data</w:t>
      </w:r>
    </w:p>
    <w:p w14:paraId="70310067" w14:textId="77777777" w:rsidR="00E072D9" w:rsidRPr="00E072D9" w:rsidRDefault="00E072D9" w:rsidP="00E072D9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2E97026" w14:textId="77777777" w:rsidR="00E072D9" w:rsidRPr="00E072D9" w:rsidRDefault="00E072D9" w:rsidP="00E072D9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Oświadczenie o braku powiązania pomiędzy podmiotami współpracującymi</w:t>
      </w:r>
    </w:p>
    <w:p w14:paraId="708017AD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D1938B0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BA0A70E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Oświadczam, iż podmioty składające oferty nie są powiązane osobowo lub kapitałowo z Zamawiającym.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6D35AC4F" w14:textId="77777777" w:rsidR="00E072D9" w:rsidRPr="00E072D9" w:rsidRDefault="00E072D9" w:rsidP="002A7297">
      <w:pPr>
        <w:numPr>
          <w:ilvl w:val="0"/>
          <w:numId w:val="12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F2045F0" w14:textId="77777777" w:rsidR="00E072D9" w:rsidRPr="00E072D9" w:rsidRDefault="00E072D9" w:rsidP="002A7297">
      <w:pPr>
        <w:numPr>
          <w:ilvl w:val="0"/>
          <w:numId w:val="12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427F01D" w14:textId="77777777" w:rsidR="00E072D9" w:rsidRPr="00E072D9" w:rsidRDefault="00E072D9" w:rsidP="002A7297">
      <w:pPr>
        <w:numPr>
          <w:ilvl w:val="0"/>
          <w:numId w:val="12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B335FE7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1CF2F2D1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F5A03DC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Pomiędzy Zamawiającym a Oferentem nie istnieją wymienione powyżej powiązania.</w:t>
      </w:r>
    </w:p>
    <w:p w14:paraId="2B52D0C9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14:paraId="23207BE6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14:paraId="303DE7F8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14:paraId="51F8DE86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……………………..…………………………</w:t>
      </w:r>
    </w:p>
    <w:p w14:paraId="537D94D1" w14:textId="77777777" w:rsidR="00E072D9" w:rsidRPr="00E072D9" w:rsidRDefault="00E072D9" w:rsidP="00E072D9">
      <w:pPr>
        <w:suppressAutoHyphens w:val="0"/>
        <w:ind w:left="5664" w:firstLine="707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Podpis</w:t>
      </w:r>
    </w:p>
    <w:p w14:paraId="13C30379" w14:textId="77777777" w:rsidR="00E072D9" w:rsidRPr="00E072D9" w:rsidRDefault="00E072D9" w:rsidP="00E072D9">
      <w:pPr>
        <w:suppressAutoHyphens w:val="0"/>
        <w:jc w:val="both"/>
        <w:rPr>
          <w:rFonts w:ascii="Cambria" w:hAnsi="Cambria" w:cs="Cambria"/>
          <w:sz w:val="22"/>
          <w:szCs w:val="22"/>
          <w:lang w:eastAsia="en-US"/>
        </w:rPr>
      </w:pPr>
    </w:p>
    <w:p w14:paraId="3B6901DD" w14:textId="77777777" w:rsidR="00E072D9" w:rsidRPr="00E072D9" w:rsidRDefault="00E072D9" w:rsidP="00E072D9">
      <w:pPr>
        <w:suppressAutoHyphens w:val="0"/>
        <w:rPr>
          <w:rFonts w:ascii="Calibri" w:hAnsi="Calibri" w:cs="Calibri"/>
          <w:b/>
          <w:sz w:val="22"/>
          <w:szCs w:val="22"/>
        </w:rPr>
      </w:pPr>
      <w:r w:rsidRPr="00E072D9">
        <w:rPr>
          <w:rFonts w:ascii="Calibri" w:hAnsi="Calibri" w:cs="Calibri"/>
          <w:b/>
          <w:sz w:val="22"/>
          <w:szCs w:val="22"/>
          <w:lang w:eastAsia="en-US"/>
        </w:rPr>
        <w:br w:type="page"/>
      </w:r>
    </w:p>
    <w:p w14:paraId="46794B02" w14:textId="77777777" w:rsidR="00E072D9" w:rsidRPr="00E072D9" w:rsidRDefault="00E072D9" w:rsidP="00E072D9">
      <w:pPr>
        <w:tabs>
          <w:tab w:val="right" w:pos="9000"/>
        </w:tabs>
        <w:rPr>
          <w:rFonts w:ascii="Calibri" w:hAnsi="Calibri" w:cs="Calibri"/>
          <w:b/>
          <w:sz w:val="22"/>
          <w:szCs w:val="22"/>
        </w:rPr>
      </w:pPr>
      <w:r w:rsidRPr="00E072D9">
        <w:rPr>
          <w:rFonts w:ascii="Calibri" w:hAnsi="Calibri" w:cs="Calibri"/>
          <w:b/>
          <w:sz w:val="22"/>
          <w:szCs w:val="22"/>
        </w:rPr>
        <w:lastRenderedPageBreak/>
        <w:t>Załącznik nr 4 Oświadczenie o braku podstaw do wykluczenia z postępowania</w:t>
      </w:r>
    </w:p>
    <w:p w14:paraId="363F6FC2" w14:textId="77777777" w:rsidR="00E072D9" w:rsidRPr="00E072D9" w:rsidRDefault="00E072D9" w:rsidP="00E072D9">
      <w:pPr>
        <w:suppressAutoHyphens w:val="0"/>
        <w:ind w:left="350"/>
        <w:rPr>
          <w:rFonts w:ascii="Calibri" w:hAnsi="Calibri" w:cs="Calibri"/>
          <w:lang w:eastAsia="pl-PL"/>
        </w:rPr>
      </w:pPr>
    </w:p>
    <w:p w14:paraId="3AAF2BC3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lang w:eastAsia="en-US"/>
        </w:rPr>
      </w:pPr>
    </w:p>
    <w:p w14:paraId="6D2E99D9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lang w:eastAsia="en-US"/>
        </w:rPr>
      </w:pPr>
    </w:p>
    <w:p w14:paraId="2FD11B02" w14:textId="77777777" w:rsidR="00E072D9" w:rsidRPr="00E072D9" w:rsidRDefault="00E072D9" w:rsidP="00E072D9">
      <w:pPr>
        <w:suppressAutoHyphens w:val="0"/>
        <w:rPr>
          <w:rFonts w:ascii="Calibri" w:eastAsia="PMingLiU" w:hAnsi="Calibri" w:cs="Calibri"/>
          <w:sz w:val="22"/>
          <w:szCs w:val="22"/>
          <w:lang w:eastAsia="pl-PL"/>
        </w:rPr>
      </w:pPr>
      <w:r w:rsidRPr="00E072D9">
        <w:rPr>
          <w:rFonts w:ascii="Calibri" w:eastAsia="PMingLiU" w:hAnsi="Calibri" w:cs="Calibri"/>
          <w:sz w:val="22"/>
          <w:szCs w:val="22"/>
          <w:lang w:eastAsia="pl-PL"/>
        </w:rPr>
        <w:t xml:space="preserve">…………………………………                                                                                                           ……………………………. </w:t>
      </w:r>
    </w:p>
    <w:p w14:paraId="0405FB44" w14:textId="77777777" w:rsidR="00E072D9" w:rsidRPr="00E072D9" w:rsidRDefault="00E072D9" w:rsidP="00E072D9">
      <w:pPr>
        <w:suppressAutoHyphens w:val="0"/>
        <w:rPr>
          <w:rFonts w:ascii="Calibri" w:eastAsia="PMingLiU" w:hAnsi="Calibri" w:cs="Calibri"/>
          <w:sz w:val="22"/>
          <w:szCs w:val="22"/>
          <w:lang w:eastAsia="pl-PL"/>
        </w:rPr>
      </w:pPr>
      <w:r w:rsidRPr="00E072D9">
        <w:rPr>
          <w:rFonts w:ascii="Calibri" w:eastAsia="PMingLiU" w:hAnsi="Calibri" w:cs="Calibri"/>
          <w:sz w:val="22"/>
          <w:szCs w:val="22"/>
          <w:lang w:eastAsia="pl-PL"/>
        </w:rPr>
        <w:t xml:space="preserve">  Pieczątka Oferenta</w:t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  <w:t xml:space="preserve">                                 Miejscowość, data</w:t>
      </w:r>
    </w:p>
    <w:p w14:paraId="74850384" w14:textId="77777777" w:rsidR="00E072D9" w:rsidRPr="00E072D9" w:rsidRDefault="00E072D9" w:rsidP="00E072D9">
      <w:pPr>
        <w:suppressAutoHyphens w:val="0"/>
        <w:jc w:val="center"/>
        <w:rPr>
          <w:rFonts w:ascii="Calibri" w:hAnsi="Calibri" w:cs="Calibri"/>
          <w:lang w:eastAsia="en-US"/>
        </w:rPr>
      </w:pPr>
    </w:p>
    <w:p w14:paraId="2DE4D86A" w14:textId="77777777" w:rsidR="00E072D9" w:rsidRPr="00E072D9" w:rsidRDefault="00E072D9" w:rsidP="00E072D9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3F4F1EEB" w14:textId="77777777" w:rsidR="00E072D9" w:rsidRPr="00E072D9" w:rsidRDefault="00E072D9" w:rsidP="00E072D9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hAnsi="Calibri" w:cs="Calibri"/>
          <w:b/>
          <w:sz w:val="22"/>
          <w:szCs w:val="22"/>
          <w:lang w:eastAsia="en-US"/>
        </w:rPr>
        <w:t>Oświadczenie o braku podstaw do wykluczenia  z postępowania</w:t>
      </w:r>
    </w:p>
    <w:p w14:paraId="5961F0FD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D670F07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>W związku z zakazem udziału rosyjskich wykonawców w zamówieniach publicznych oświadczam, że nie spełniam definicji:</w:t>
      </w:r>
    </w:p>
    <w:p w14:paraId="15B82F5A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wymienionego w wykazach określonych w rozporządzeniu 765/2006 i rozporządzeniu 269/2014 albo wpisanego na listę na podstawie decyzji w sprawie wpisu na listę rozstrzygającej o zastosowaniu środka, o którym mowa w art. 1 pkt 3 z dnia 13 kwietnia 2022 r. o szczególnych rozwiązaniach w zakresie przeciwdziałania wspieraniu agresji na Ukrainę oraz służących ochronie bezpieczeństwa narodowego (Dz.U. poz. 835, dalej: „specustawa”);</w:t>
      </w:r>
    </w:p>
    <w:p w14:paraId="55FD3ED3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wykonawcy, którego beneficjentem rzeczywistym w rozumieniu ustawy z dnia 1 marca 2018 r.o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specustawy;</w:t>
      </w:r>
    </w:p>
    <w:p w14:paraId="6F600828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specustawy;</w:t>
      </w:r>
    </w:p>
    <w:p w14:paraId="5225C8C3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będącego obywatelem rosyjskim lub osobą fizyczną lub prawną, podmiotem lub organem z siedzibą w Rosji;</w:t>
      </w:r>
    </w:p>
    <w:p w14:paraId="0E93BFC7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będącego osobą prawną, podmiotem lub organem, do którego prawa własności bezpośrednio lub pośrednio w ponad 50% należą do podmiotu, o którym mowa w pkt 4);</w:t>
      </w:r>
    </w:p>
    <w:p w14:paraId="5530EE16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będącego osobą fizyczną lub prawną, podmiotem lub organem działającym w imieniu lub pod kierunkiem podmiotów, o których mowa w pkt 4) lub 5);</w:t>
      </w:r>
    </w:p>
    <w:p w14:paraId="512AB60E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160" w:line="256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wykonawcy, którego podwykonawcy, dostawcy lub podmioty, na których zdolnościach polega wykonawca są osobami, o których mowa w pkt 1) do 7), a to w przypadku gdy na takich podwykonawców, dostawców lub podmioty, na których zdolnościach polega wykonawca przypada (łącznie) ponad 10 % wartości zamówienia.</w:t>
      </w:r>
    </w:p>
    <w:p w14:paraId="6E971EC9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lang w:eastAsia="en-US"/>
        </w:rPr>
      </w:pPr>
    </w:p>
    <w:p w14:paraId="3684EDD8" w14:textId="77777777" w:rsidR="00E072D9" w:rsidRPr="00E072D9" w:rsidRDefault="00E072D9" w:rsidP="00E072D9">
      <w:pPr>
        <w:suppressAutoHyphens w:val="0"/>
        <w:rPr>
          <w:rFonts w:ascii="Calibri" w:hAnsi="Calibri" w:cs="Calibri"/>
          <w:sz w:val="22"/>
          <w:szCs w:val="22"/>
          <w:lang w:eastAsia="en-US"/>
        </w:rPr>
      </w:pPr>
    </w:p>
    <w:p w14:paraId="24A555CE" w14:textId="77777777" w:rsidR="00E072D9" w:rsidRPr="00E072D9" w:rsidRDefault="00E072D9" w:rsidP="00E072D9">
      <w:pPr>
        <w:suppressAutoHyphens w:val="0"/>
        <w:jc w:val="right"/>
        <w:rPr>
          <w:rFonts w:ascii="Calibri" w:hAnsi="Calibri" w:cs="Calibri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>……………………..…………………………</w:t>
      </w:r>
    </w:p>
    <w:p w14:paraId="3F2F6A0E" w14:textId="77777777" w:rsidR="002B135D" w:rsidRPr="008F7A7B" w:rsidRDefault="002B135D" w:rsidP="00E072D9">
      <w:pPr>
        <w:rPr>
          <w:sz w:val="22"/>
          <w:szCs w:val="22"/>
        </w:rPr>
      </w:pPr>
    </w:p>
    <w:sectPr w:rsidR="002B135D" w:rsidRPr="008F7A7B" w:rsidSect="00C174C2">
      <w:headerReference w:type="even" r:id="rId9"/>
      <w:headerReference w:type="default" r:id="rId10"/>
      <w:foot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F8C66" w14:textId="77777777" w:rsidR="0065031F" w:rsidRDefault="0065031F" w:rsidP="006A7935">
      <w:r>
        <w:separator/>
      </w:r>
    </w:p>
  </w:endnote>
  <w:endnote w:type="continuationSeparator" w:id="0">
    <w:p w14:paraId="1F4F7846" w14:textId="77777777" w:rsidR="0065031F" w:rsidRDefault="0065031F" w:rsidP="006A7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FC5C2" w14:textId="77777777" w:rsidR="009529EF" w:rsidRDefault="009529EF">
    <w:pPr>
      <w:pStyle w:val="Stopka"/>
      <w:jc w:val="right"/>
    </w:pPr>
    <w:r w:rsidRPr="00FC313E">
      <w:rPr>
        <w:rFonts w:ascii="Calibri" w:hAnsi="Calibri"/>
      </w:rPr>
      <w:fldChar w:fldCharType="begin"/>
    </w:r>
    <w:r w:rsidRPr="00FC313E">
      <w:rPr>
        <w:rFonts w:ascii="Calibri" w:hAnsi="Calibri"/>
      </w:rPr>
      <w:instrText xml:space="preserve"> PAGE   \* MERGEFORMAT </w:instrText>
    </w:r>
    <w:r w:rsidRPr="00FC313E">
      <w:rPr>
        <w:rFonts w:ascii="Calibri" w:hAnsi="Calibri"/>
      </w:rPr>
      <w:fldChar w:fldCharType="separate"/>
    </w:r>
    <w:r w:rsidR="00D1450B">
      <w:rPr>
        <w:rFonts w:ascii="Calibri" w:hAnsi="Calibri"/>
        <w:noProof/>
      </w:rPr>
      <w:t>11</w:t>
    </w:r>
    <w:r w:rsidRPr="00FC313E">
      <w:rPr>
        <w:rFonts w:ascii="Calibri" w:hAnsi="Calibri"/>
      </w:rPr>
      <w:fldChar w:fldCharType="end"/>
    </w:r>
  </w:p>
  <w:p w14:paraId="1F727E24" w14:textId="77777777" w:rsidR="009529EF" w:rsidRDefault="009529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03C24" w14:textId="77777777" w:rsidR="0065031F" w:rsidRDefault="0065031F" w:rsidP="006A7935">
      <w:r>
        <w:separator/>
      </w:r>
    </w:p>
  </w:footnote>
  <w:footnote w:type="continuationSeparator" w:id="0">
    <w:p w14:paraId="5FBFAB57" w14:textId="77777777" w:rsidR="0065031F" w:rsidRDefault="0065031F" w:rsidP="006A7935">
      <w:r>
        <w:continuationSeparator/>
      </w:r>
    </w:p>
  </w:footnote>
  <w:footnote w:id="1">
    <w:p w14:paraId="394EBE76" w14:textId="77777777" w:rsidR="00CE4DBF" w:rsidRPr="00177BBF" w:rsidRDefault="00CE4DBF" w:rsidP="00CE4DBF">
      <w:pPr>
        <w:pStyle w:val="Tekstprzypisudolnego"/>
        <w:jc w:val="both"/>
        <w:rPr>
          <w:rFonts w:ascii="Calibri" w:hAnsi="Calibri" w:cs="Calibri"/>
        </w:rPr>
      </w:pPr>
      <w:r w:rsidRPr="00177BBF">
        <w:rPr>
          <w:rStyle w:val="Odwoanieprzypisudolnego"/>
          <w:rFonts w:ascii="Calibri" w:hAnsi="Calibri" w:cs="Calibri"/>
        </w:rPr>
        <w:t>[1]</w:t>
      </w:r>
      <w:r w:rsidRPr="00177BBF">
        <w:rPr>
          <w:rFonts w:ascii="Calibri" w:hAnsi="Calibri" w:cs="Calibri"/>
        </w:rPr>
        <w:t xml:space="preserve"> Proszę podać rzeczywistą wartość parametru oferowanego urządzenia lub wpisać TAK/NIE dla niemierzalnych parametrów lub funkcji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0A0" w:firstRow="1" w:lastRow="0" w:firstColumn="1" w:lastColumn="0" w:noHBand="0" w:noVBand="0"/>
    </w:tblPr>
    <w:tblGrid>
      <w:gridCol w:w="3845"/>
      <w:gridCol w:w="1466"/>
      <w:gridCol w:w="3647"/>
    </w:tblGrid>
    <w:tr w:rsidR="009529EF" w:rsidRPr="008E0D90" w14:paraId="4A4F4E76" w14:textId="77777777" w:rsidTr="00C174C2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5B9BD5"/>
            <w:right w:val="nil"/>
          </w:tcBorders>
        </w:tcPr>
        <w:p w14:paraId="165AAF23" w14:textId="77777777" w:rsidR="009529EF" w:rsidRDefault="009529EF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  <w:tc>
        <w:tcPr>
          <w:tcW w:w="333" w:type="pct"/>
          <w:vMerge w:val="restart"/>
          <w:noWrap/>
          <w:vAlign w:val="center"/>
        </w:tcPr>
        <w:p w14:paraId="2FFD9381" w14:textId="77777777" w:rsidR="009529EF" w:rsidRPr="004A062C" w:rsidRDefault="009529EF">
          <w:pPr>
            <w:pStyle w:val="Bezodstpw"/>
            <w:rPr>
              <w:rFonts w:ascii="Cambria" w:hAnsi="Cambria"/>
              <w:color w:val="5B9BD5"/>
              <w:szCs w:val="20"/>
            </w:rPr>
          </w:pPr>
          <w:r w:rsidRPr="004A062C">
            <w:rPr>
              <w:rFonts w:ascii="Cambria" w:hAnsi="Cambria"/>
              <w:color w:val="5B9BD5"/>
            </w:rPr>
            <w:t>[Wpisz tekst]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5B9BD5"/>
            <w:right w:val="nil"/>
          </w:tcBorders>
        </w:tcPr>
        <w:p w14:paraId="2E1081C6" w14:textId="77777777" w:rsidR="009529EF" w:rsidRDefault="009529EF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</w:tr>
    <w:tr w:rsidR="009529EF" w:rsidRPr="008E0D90" w14:paraId="6ABD3788" w14:textId="77777777" w:rsidTr="00C174C2">
      <w:trPr>
        <w:trHeight w:val="150"/>
      </w:trPr>
      <w:tc>
        <w:tcPr>
          <w:tcW w:w="2389" w:type="pct"/>
          <w:tcBorders>
            <w:top w:val="single" w:sz="4" w:space="0" w:color="5B9BD5"/>
            <w:left w:val="nil"/>
            <w:bottom w:val="nil"/>
            <w:right w:val="nil"/>
          </w:tcBorders>
        </w:tcPr>
        <w:p w14:paraId="5F81F449" w14:textId="77777777" w:rsidR="009529EF" w:rsidRDefault="009529EF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  <w:tc>
        <w:tcPr>
          <w:tcW w:w="0" w:type="auto"/>
          <w:vMerge/>
          <w:vAlign w:val="center"/>
        </w:tcPr>
        <w:p w14:paraId="1785722F" w14:textId="77777777" w:rsidR="009529EF" w:rsidRDefault="009529EF">
          <w:pPr>
            <w:rPr>
              <w:rFonts w:ascii="Cambria" w:hAnsi="Cambria"/>
              <w:color w:val="5B9BD5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5B9BD5"/>
            <w:left w:val="nil"/>
            <w:bottom w:val="nil"/>
            <w:right w:val="nil"/>
          </w:tcBorders>
        </w:tcPr>
        <w:p w14:paraId="757A2A7F" w14:textId="77777777" w:rsidR="009529EF" w:rsidRDefault="009529EF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</w:tr>
  </w:tbl>
  <w:p w14:paraId="78083DBC" w14:textId="77777777" w:rsidR="009529EF" w:rsidRDefault="009529E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6048D" w14:textId="0B64DCD9" w:rsidR="009529EF" w:rsidRDefault="00D164BD">
    <w:pPr>
      <w:pStyle w:val="Nagwek"/>
    </w:pPr>
    <w:r>
      <w:rPr>
        <w:noProof/>
        <w:lang w:eastAsia="pl-PL"/>
      </w:rPr>
      <w:drawing>
        <wp:inline distT="0" distB="0" distL="0" distR="0" wp14:anchorId="643FB1FF" wp14:editId="649D8E31">
          <wp:extent cx="5760720" cy="58039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+RP+UE+LODZKI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529EF">
      <w:tab/>
    </w:r>
    <w:r w:rsidR="009529E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71B4E"/>
    <w:multiLevelType w:val="multilevel"/>
    <w:tmpl w:val="69A08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2D3B94"/>
    <w:multiLevelType w:val="multilevel"/>
    <w:tmpl w:val="DB82A6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10729F"/>
    <w:multiLevelType w:val="hybridMultilevel"/>
    <w:tmpl w:val="3CA014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4" w15:restartNumberingAfterBreak="0">
    <w:nsid w:val="1AE03CB3"/>
    <w:multiLevelType w:val="multilevel"/>
    <w:tmpl w:val="DE86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4D60CA"/>
    <w:multiLevelType w:val="hybridMultilevel"/>
    <w:tmpl w:val="ED461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77655"/>
    <w:multiLevelType w:val="hybridMultilevel"/>
    <w:tmpl w:val="C96AA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800CF"/>
    <w:multiLevelType w:val="hybridMultilevel"/>
    <w:tmpl w:val="E27C6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E2755"/>
    <w:multiLevelType w:val="hybridMultilevel"/>
    <w:tmpl w:val="4F6C4F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E025D"/>
    <w:multiLevelType w:val="hybridMultilevel"/>
    <w:tmpl w:val="EB362C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61CC0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3F2B03C2"/>
    <w:multiLevelType w:val="multilevel"/>
    <w:tmpl w:val="A498E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FF4EEA"/>
    <w:multiLevelType w:val="hybridMultilevel"/>
    <w:tmpl w:val="44725C32"/>
    <w:lvl w:ilvl="0" w:tplc="6D9EBB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3EC02DA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C28FC"/>
    <w:multiLevelType w:val="hybridMultilevel"/>
    <w:tmpl w:val="DA7EBC18"/>
    <w:lvl w:ilvl="0" w:tplc="4B9037FC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91F63"/>
    <w:multiLevelType w:val="multilevel"/>
    <w:tmpl w:val="838AC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33152"/>
    <w:multiLevelType w:val="multilevel"/>
    <w:tmpl w:val="4DD42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99857F8"/>
    <w:multiLevelType w:val="hybridMultilevel"/>
    <w:tmpl w:val="FF342B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442EA"/>
    <w:multiLevelType w:val="multilevel"/>
    <w:tmpl w:val="89FE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8501F"/>
    <w:multiLevelType w:val="multilevel"/>
    <w:tmpl w:val="F1B2D4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1A95A6E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B1704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47106F"/>
    <w:multiLevelType w:val="multilevel"/>
    <w:tmpl w:val="62DCED8C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2A1937"/>
    <w:multiLevelType w:val="multilevel"/>
    <w:tmpl w:val="30A0B4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6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6"/>
  </w:num>
  <w:num w:numId="16">
    <w:abstractNumId w:val="12"/>
  </w:num>
  <w:num w:numId="17">
    <w:abstractNumId w:val="8"/>
  </w:num>
  <w:num w:numId="18">
    <w:abstractNumId w:val="20"/>
  </w:num>
  <w:num w:numId="19">
    <w:abstractNumId w:val="2"/>
  </w:num>
  <w:num w:numId="20">
    <w:abstractNumId w:val="9"/>
  </w:num>
  <w:num w:numId="21">
    <w:abstractNumId w:val="5"/>
  </w:num>
  <w:num w:numId="22">
    <w:abstractNumId w:val="13"/>
  </w:num>
  <w:num w:numId="23">
    <w:abstractNumId w:val="25"/>
  </w:num>
  <w:num w:numId="24">
    <w:abstractNumId w:val="10"/>
  </w:num>
  <w:num w:numId="25">
    <w:abstractNumId w:val="14"/>
  </w:num>
  <w:num w:numId="26">
    <w:abstractNumId w:val="24"/>
  </w:num>
  <w:num w:numId="27">
    <w:abstractNumId w:val="21"/>
  </w:num>
  <w:num w:numId="28">
    <w:abstractNumId w:val="0"/>
  </w:num>
  <w:num w:numId="29">
    <w:abstractNumId w:val="23"/>
  </w:num>
  <w:num w:numId="30">
    <w:abstractNumId w:val="4"/>
  </w:num>
  <w:num w:numId="31">
    <w:abstractNumId w:val="1"/>
  </w:num>
  <w:num w:numId="32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935"/>
    <w:rsid w:val="00011B87"/>
    <w:rsid w:val="00020401"/>
    <w:rsid w:val="00020B2C"/>
    <w:rsid w:val="0002405F"/>
    <w:rsid w:val="00027141"/>
    <w:rsid w:val="00030299"/>
    <w:rsid w:val="00034148"/>
    <w:rsid w:val="00040023"/>
    <w:rsid w:val="00041EB6"/>
    <w:rsid w:val="000445FD"/>
    <w:rsid w:val="00050966"/>
    <w:rsid w:val="00050DE9"/>
    <w:rsid w:val="000574DE"/>
    <w:rsid w:val="000617FF"/>
    <w:rsid w:val="00067BC7"/>
    <w:rsid w:val="00073026"/>
    <w:rsid w:val="000841C2"/>
    <w:rsid w:val="000854B0"/>
    <w:rsid w:val="00086CF3"/>
    <w:rsid w:val="00087210"/>
    <w:rsid w:val="00096CAB"/>
    <w:rsid w:val="0009785C"/>
    <w:rsid w:val="000A24D9"/>
    <w:rsid w:val="000B1064"/>
    <w:rsid w:val="000B5CE8"/>
    <w:rsid w:val="000C6EFC"/>
    <w:rsid w:val="000C7C91"/>
    <w:rsid w:val="000D6E1D"/>
    <w:rsid w:val="000D70BA"/>
    <w:rsid w:val="000D7C06"/>
    <w:rsid w:val="000F104D"/>
    <w:rsid w:val="000F3307"/>
    <w:rsid w:val="000F57AB"/>
    <w:rsid w:val="000F70AA"/>
    <w:rsid w:val="000F7186"/>
    <w:rsid w:val="001012EC"/>
    <w:rsid w:val="00110D87"/>
    <w:rsid w:val="001159CA"/>
    <w:rsid w:val="00122D88"/>
    <w:rsid w:val="001257B3"/>
    <w:rsid w:val="00134B5B"/>
    <w:rsid w:val="00142677"/>
    <w:rsid w:val="00147A52"/>
    <w:rsid w:val="001553A9"/>
    <w:rsid w:val="00156372"/>
    <w:rsid w:val="001658D7"/>
    <w:rsid w:val="001757A5"/>
    <w:rsid w:val="00177BBF"/>
    <w:rsid w:val="00192247"/>
    <w:rsid w:val="00193224"/>
    <w:rsid w:val="00194E4C"/>
    <w:rsid w:val="001B272A"/>
    <w:rsid w:val="001B564D"/>
    <w:rsid w:val="001C0ADD"/>
    <w:rsid w:val="001C1590"/>
    <w:rsid w:val="001C56E0"/>
    <w:rsid w:val="001C7B0B"/>
    <w:rsid w:val="001D0BD8"/>
    <w:rsid w:val="002237AF"/>
    <w:rsid w:val="00234F93"/>
    <w:rsid w:val="002415C0"/>
    <w:rsid w:val="00246947"/>
    <w:rsid w:val="00251A42"/>
    <w:rsid w:val="00253BC4"/>
    <w:rsid w:val="00267C21"/>
    <w:rsid w:val="00284AF6"/>
    <w:rsid w:val="00294E22"/>
    <w:rsid w:val="002956DF"/>
    <w:rsid w:val="002A0BA2"/>
    <w:rsid w:val="002A7297"/>
    <w:rsid w:val="002B135D"/>
    <w:rsid w:val="002B437A"/>
    <w:rsid w:val="002D02B0"/>
    <w:rsid w:val="002E49CB"/>
    <w:rsid w:val="002E77B3"/>
    <w:rsid w:val="002F506A"/>
    <w:rsid w:val="002F6B77"/>
    <w:rsid w:val="00301796"/>
    <w:rsid w:val="00313655"/>
    <w:rsid w:val="00317D53"/>
    <w:rsid w:val="00321C6C"/>
    <w:rsid w:val="003315A9"/>
    <w:rsid w:val="00335689"/>
    <w:rsid w:val="00340FE7"/>
    <w:rsid w:val="00343E80"/>
    <w:rsid w:val="00362F74"/>
    <w:rsid w:val="00377041"/>
    <w:rsid w:val="0039294E"/>
    <w:rsid w:val="003A057D"/>
    <w:rsid w:val="003B4B17"/>
    <w:rsid w:val="003B4FE6"/>
    <w:rsid w:val="003B6C65"/>
    <w:rsid w:val="003C7028"/>
    <w:rsid w:val="003D2DF0"/>
    <w:rsid w:val="003D69FC"/>
    <w:rsid w:val="003D7BBC"/>
    <w:rsid w:val="003E1AD8"/>
    <w:rsid w:val="003E3678"/>
    <w:rsid w:val="003F350B"/>
    <w:rsid w:val="003F3582"/>
    <w:rsid w:val="003F57B5"/>
    <w:rsid w:val="003F65F3"/>
    <w:rsid w:val="00401266"/>
    <w:rsid w:val="00410578"/>
    <w:rsid w:val="0041180F"/>
    <w:rsid w:val="0041724F"/>
    <w:rsid w:val="00450B88"/>
    <w:rsid w:val="004530CE"/>
    <w:rsid w:val="00455AEC"/>
    <w:rsid w:val="00461035"/>
    <w:rsid w:val="00465650"/>
    <w:rsid w:val="00470784"/>
    <w:rsid w:val="00470D4A"/>
    <w:rsid w:val="00472089"/>
    <w:rsid w:val="004759FF"/>
    <w:rsid w:val="00492DDB"/>
    <w:rsid w:val="00492F32"/>
    <w:rsid w:val="004A062C"/>
    <w:rsid w:val="004B0106"/>
    <w:rsid w:val="004B1852"/>
    <w:rsid w:val="004C0E1C"/>
    <w:rsid w:val="004C23CC"/>
    <w:rsid w:val="004C4E59"/>
    <w:rsid w:val="004C7AD3"/>
    <w:rsid w:val="004E5BF2"/>
    <w:rsid w:val="004F6905"/>
    <w:rsid w:val="00501B98"/>
    <w:rsid w:val="00503978"/>
    <w:rsid w:val="0051651D"/>
    <w:rsid w:val="005177CA"/>
    <w:rsid w:val="00531EEA"/>
    <w:rsid w:val="005328C7"/>
    <w:rsid w:val="0054467D"/>
    <w:rsid w:val="0054741D"/>
    <w:rsid w:val="00580D45"/>
    <w:rsid w:val="00581649"/>
    <w:rsid w:val="005A5BB4"/>
    <w:rsid w:val="005A679D"/>
    <w:rsid w:val="005A7AA7"/>
    <w:rsid w:val="005B515E"/>
    <w:rsid w:val="005B656A"/>
    <w:rsid w:val="005C4B81"/>
    <w:rsid w:val="005D1D17"/>
    <w:rsid w:val="005D6054"/>
    <w:rsid w:val="005E0ED5"/>
    <w:rsid w:val="005E3EC6"/>
    <w:rsid w:val="005E6270"/>
    <w:rsid w:val="005E63E1"/>
    <w:rsid w:val="005F1962"/>
    <w:rsid w:val="006047AD"/>
    <w:rsid w:val="00607676"/>
    <w:rsid w:val="00607AA1"/>
    <w:rsid w:val="00611295"/>
    <w:rsid w:val="006177C6"/>
    <w:rsid w:val="0062427A"/>
    <w:rsid w:val="0063027D"/>
    <w:rsid w:val="0065031F"/>
    <w:rsid w:val="00652186"/>
    <w:rsid w:val="0066128A"/>
    <w:rsid w:val="006618B9"/>
    <w:rsid w:val="0066504F"/>
    <w:rsid w:val="00675331"/>
    <w:rsid w:val="006826AE"/>
    <w:rsid w:val="006943A7"/>
    <w:rsid w:val="006A4793"/>
    <w:rsid w:val="006A68AD"/>
    <w:rsid w:val="006A7935"/>
    <w:rsid w:val="006B5EB0"/>
    <w:rsid w:val="006C181C"/>
    <w:rsid w:val="006C4C8D"/>
    <w:rsid w:val="006C5CDB"/>
    <w:rsid w:val="006D2155"/>
    <w:rsid w:val="006E1D7C"/>
    <w:rsid w:val="006F0ED7"/>
    <w:rsid w:val="00700E9B"/>
    <w:rsid w:val="007073D8"/>
    <w:rsid w:val="007127AA"/>
    <w:rsid w:val="00716281"/>
    <w:rsid w:val="0074338B"/>
    <w:rsid w:val="00747DB6"/>
    <w:rsid w:val="007578BE"/>
    <w:rsid w:val="00762394"/>
    <w:rsid w:val="00764A9A"/>
    <w:rsid w:val="0077333E"/>
    <w:rsid w:val="00773EC0"/>
    <w:rsid w:val="00775A62"/>
    <w:rsid w:val="0078362D"/>
    <w:rsid w:val="007931E7"/>
    <w:rsid w:val="007A13B7"/>
    <w:rsid w:val="007B1380"/>
    <w:rsid w:val="007B5825"/>
    <w:rsid w:val="007E04A5"/>
    <w:rsid w:val="007E1C37"/>
    <w:rsid w:val="007E2AE2"/>
    <w:rsid w:val="007F1F3F"/>
    <w:rsid w:val="007F626E"/>
    <w:rsid w:val="00806DD8"/>
    <w:rsid w:val="00810710"/>
    <w:rsid w:val="00812159"/>
    <w:rsid w:val="00815776"/>
    <w:rsid w:val="008168AC"/>
    <w:rsid w:val="00820A7A"/>
    <w:rsid w:val="00836130"/>
    <w:rsid w:val="00851A17"/>
    <w:rsid w:val="0085208C"/>
    <w:rsid w:val="008613BA"/>
    <w:rsid w:val="0086483F"/>
    <w:rsid w:val="00867D76"/>
    <w:rsid w:val="00873239"/>
    <w:rsid w:val="00884832"/>
    <w:rsid w:val="008A1128"/>
    <w:rsid w:val="008B2E80"/>
    <w:rsid w:val="008C15F0"/>
    <w:rsid w:val="008D4700"/>
    <w:rsid w:val="008E0D90"/>
    <w:rsid w:val="008F3CAE"/>
    <w:rsid w:val="008F6AED"/>
    <w:rsid w:val="008F7A7B"/>
    <w:rsid w:val="009029A9"/>
    <w:rsid w:val="00906365"/>
    <w:rsid w:val="009219DD"/>
    <w:rsid w:val="009240BD"/>
    <w:rsid w:val="00925EA4"/>
    <w:rsid w:val="009311A5"/>
    <w:rsid w:val="009529EF"/>
    <w:rsid w:val="0095469D"/>
    <w:rsid w:val="0096539F"/>
    <w:rsid w:val="00966104"/>
    <w:rsid w:val="00970FE9"/>
    <w:rsid w:val="00972102"/>
    <w:rsid w:val="00980561"/>
    <w:rsid w:val="009979BA"/>
    <w:rsid w:val="009A0E26"/>
    <w:rsid w:val="009A179A"/>
    <w:rsid w:val="009A2A4C"/>
    <w:rsid w:val="009A51AB"/>
    <w:rsid w:val="009B187A"/>
    <w:rsid w:val="009C3E76"/>
    <w:rsid w:val="009D6BE7"/>
    <w:rsid w:val="009F1475"/>
    <w:rsid w:val="00A00661"/>
    <w:rsid w:val="00A03D5F"/>
    <w:rsid w:val="00A14466"/>
    <w:rsid w:val="00A160D9"/>
    <w:rsid w:val="00A24333"/>
    <w:rsid w:val="00A2743C"/>
    <w:rsid w:val="00A42795"/>
    <w:rsid w:val="00A5651E"/>
    <w:rsid w:val="00A56E52"/>
    <w:rsid w:val="00A676A1"/>
    <w:rsid w:val="00A74F2D"/>
    <w:rsid w:val="00A80388"/>
    <w:rsid w:val="00A8430D"/>
    <w:rsid w:val="00A905C4"/>
    <w:rsid w:val="00AB43E8"/>
    <w:rsid w:val="00AB5923"/>
    <w:rsid w:val="00AD5914"/>
    <w:rsid w:val="00AF65FC"/>
    <w:rsid w:val="00AF7567"/>
    <w:rsid w:val="00B03753"/>
    <w:rsid w:val="00B1031B"/>
    <w:rsid w:val="00B128F6"/>
    <w:rsid w:val="00B17FA7"/>
    <w:rsid w:val="00B20222"/>
    <w:rsid w:val="00B23DBF"/>
    <w:rsid w:val="00B279AC"/>
    <w:rsid w:val="00B33B4D"/>
    <w:rsid w:val="00B6619D"/>
    <w:rsid w:val="00B720F9"/>
    <w:rsid w:val="00B74767"/>
    <w:rsid w:val="00B81C7B"/>
    <w:rsid w:val="00BA0F1F"/>
    <w:rsid w:val="00BB3A87"/>
    <w:rsid w:val="00BE48E8"/>
    <w:rsid w:val="00BF056A"/>
    <w:rsid w:val="00BF57A3"/>
    <w:rsid w:val="00C00796"/>
    <w:rsid w:val="00C0325C"/>
    <w:rsid w:val="00C07D26"/>
    <w:rsid w:val="00C11D34"/>
    <w:rsid w:val="00C174C2"/>
    <w:rsid w:val="00C41F25"/>
    <w:rsid w:val="00C56382"/>
    <w:rsid w:val="00C87AD2"/>
    <w:rsid w:val="00C92ABD"/>
    <w:rsid w:val="00CB0434"/>
    <w:rsid w:val="00CB79FF"/>
    <w:rsid w:val="00CC34E3"/>
    <w:rsid w:val="00CD0176"/>
    <w:rsid w:val="00CD5C6A"/>
    <w:rsid w:val="00CD6040"/>
    <w:rsid w:val="00CE4DBF"/>
    <w:rsid w:val="00CE77C5"/>
    <w:rsid w:val="00CF4530"/>
    <w:rsid w:val="00D07C8F"/>
    <w:rsid w:val="00D1450B"/>
    <w:rsid w:val="00D164BD"/>
    <w:rsid w:val="00D249E4"/>
    <w:rsid w:val="00D30DF6"/>
    <w:rsid w:val="00D42AF8"/>
    <w:rsid w:val="00D4517A"/>
    <w:rsid w:val="00D50382"/>
    <w:rsid w:val="00D54825"/>
    <w:rsid w:val="00D55137"/>
    <w:rsid w:val="00D567BE"/>
    <w:rsid w:val="00DA4F2C"/>
    <w:rsid w:val="00DB17D5"/>
    <w:rsid w:val="00DB184B"/>
    <w:rsid w:val="00DB356D"/>
    <w:rsid w:val="00DB6EB9"/>
    <w:rsid w:val="00DD2278"/>
    <w:rsid w:val="00DE1D4B"/>
    <w:rsid w:val="00DE1EF9"/>
    <w:rsid w:val="00E058C3"/>
    <w:rsid w:val="00E072D9"/>
    <w:rsid w:val="00E118E5"/>
    <w:rsid w:val="00E23F41"/>
    <w:rsid w:val="00E30DC6"/>
    <w:rsid w:val="00E409D5"/>
    <w:rsid w:val="00E456A2"/>
    <w:rsid w:val="00E476C4"/>
    <w:rsid w:val="00E51E86"/>
    <w:rsid w:val="00E52C23"/>
    <w:rsid w:val="00E62A94"/>
    <w:rsid w:val="00E72A37"/>
    <w:rsid w:val="00E839FA"/>
    <w:rsid w:val="00E8730C"/>
    <w:rsid w:val="00E91B4D"/>
    <w:rsid w:val="00E933F8"/>
    <w:rsid w:val="00E97518"/>
    <w:rsid w:val="00EA7D33"/>
    <w:rsid w:val="00EC38E4"/>
    <w:rsid w:val="00EC61DC"/>
    <w:rsid w:val="00ED0897"/>
    <w:rsid w:val="00ED5991"/>
    <w:rsid w:val="00EE2802"/>
    <w:rsid w:val="00EE7C82"/>
    <w:rsid w:val="00EF2A58"/>
    <w:rsid w:val="00EF46E2"/>
    <w:rsid w:val="00F06B89"/>
    <w:rsid w:val="00F1393A"/>
    <w:rsid w:val="00F15C67"/>
    <w:rsid w:val="00F175AF"/>
    <w:rsid w:val="00F23B97"/>
    <w:rsid w:val="00F2486F"/>
    <w:rsid w:val="00F3042A"/>
    <w:rsid w:val="00F4111C"/>
    <w:rsid w:val="00F424AF"/>
    <w:rsid w:val="00F42D32"/>
    <w:rsid w:val="00F43464"/>
    <w:rsid w:val="00F478DE"/>
    <w:rsid w:val="00F53C26"/>
    <w:rsid w:val="00F55276"/>
    <w:rsid w:val="00F615ED"/>
    <w:rsid w:val="00F6265B"/>
    <w:rsid w:val="00F64204"/>
    <w:rsid w:val="00F67A55"/>
    <w:rsid w:val="00F7741A"/>
    <w:rsid w:val="00F77711"/>
    <w:rsid w:val="00F86B64"/>
    <w:rsid w:val="00FB035F"/>
    <w:rsid w:val="00FC313E"/>
    <w:rsid w:val="00FC3321"/>
    <w:rsid w:val="00FD2042"/>
    <w:rsid w:val="00FD5DC4"/>
    <w:rsid w:val="00FD6870"/>
    <w:rsid w:val="00FE05ED"/>
    <w:rsid w:val="00FE4CA7"/>
    <w:rsid w:val="00FF3694"/>
    <w:rsid w:val="00FF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D96720"/>
  <w15:docId w15:val="{83AB00CD-766A-4E18-9348-71466FB1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7935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A7935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A7935"/>
    <w:rPr>
      <w:rFonts w:ascii="Calibri Light" w:hAnsi="Calibri Light" w:cs="Times New Roman"/>
      <w:color w:val="2E74B5"/>
      <w:sz w:val="32"/>
      <w:szCs w:val="32"/>
      <w:lang w:eastAsia="ar-SA" w:bidi="ar-SA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6A7935"/>
    <w:pPr>
      <w:ind w:left="708"/>
    </w:pPr>
  </w:style>
  <w:style w:type="paragraph" w:styleId="Nagwek">
    <w:name w:val="header"/>
    <w:basedOn w:val="Normalny"/>
    <w:link w:val="NagwekZnak"/>
    <w:uiPriority w:val="99"/>
    <w:rsid w:val="006A79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6A793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Bezodstpw">
    <w:name w:val="No Spacing"/>
    <w:link w:val="BezodstpwZnak"/>
    <w:uiPriority w:val="1"/>
    <w:qFormat/>
    <w:rsid w:val="006A7935"/>
    <w:rPr>
      <w:rFonts w:ascii="PMingLiU" w:eastAsia="PMingLiU" w:hAnsi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locked/>
    <w:rsid w:val="006A7935"/>
    <w:rPr>
      <w:rFonts w:ascii="PMingLiU" w:eastAsia="PMingLiU" w:hAnsi="Times New Roman" w:cs="Times New Roman"/>
      <w:sz w:val="22"/>
      <w:szCs w:val="22"/>
      <w:lang w:val="pl-PL" w:eastAsia="pl-PL" w:bidi="ar-SA"/>
    </w:rPr>
  </w:style>
  <w:style w:type="paragraph" w:styleId="Nagwekspisutreci">
    <w:name w:val="TOC Heading"/>
    <w:basedOn w:val="Nagwek1"/>
    <w:next w:val="Normalny"/>
    <w:uiPriority w:val="39"/>
    <w:qFormat/>
    <w:rsid w:val="006A7935"/>
    <w:pPr>
      <w:keepNext w:val="0"/>
      <w:keepLines w:val="0"/>
      <w:suppressAutoHyphens w:val="0"/>
      <w:spacing w:before="0" w:after="200" w:line="360" w:lineRule="auto"/>
      <w:outlineLvl w:val="1"/>
    </w:pPr>
    <w:rPr>
      <w:rFonts w:ascii="Calibri" w:hAnsi="Calibri"/>
      <w:b/>
      <w:color w:val="auto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6A7935"/>
    <w:pPr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6A7935"/>
    <w:rPr>
      <w:rFonts w:ascii="Times New Roman" w:hAnsi="Times New Roman" w:cs="Times New Roman"/>
      <w:sz w:val="24"/>
      <w:szCs w:val="24"/>
      <w:lang w:eastAsia="ar-SA" w:bidi="ar-SA"/>
    </w:rPr>
  </w:style>
  <w:style w:type="paragraph" w:styleId="Tekstkomentarza">
    <w:name w:val="annotation text"/>
    <w:basedOn w:val="Normalny"/>
    <w:link w:val="TekstkomentarzaZnak"/>
    <w:uiPriority w:val="99"/>
    <w:rsid w:val="006A7935"/>
  </w:style>
  <w:style w:type="character" w:customStyle="1" w:styleId="TekstkomentarzaZnak">
    <w:name w:val="Tekst komentarza Znak"/>
    <w:link w:val="Tekstkomentarza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6A7935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pkt">
    <w:name w:val="pkt"/>
    <w:basedOn w:val="Normalny"/>
    <w:uiPriority w:val="99"/>
    <w:rsid w:val="006A7935"/>
    <w:pPr>
      <w:spacing w:before="60" w:after="60"/>
      <w:ind w:left="851" w:hanging="295"/>
      <w:jc w:val="both"/>
    </w:pPr>
    <w:rPr>
      <w:sz w:val="24"/>
    </w:rPr>
  </w:style>
  <w:style w:type="paragraph" w:customStyle="1" w:styleId="Zwykytekst1">
    <w:name w:val="Zwykły tekst1"/>
    <w:basedOn w:val="Normalny"/>
    <w:uiPriority w:val="99"/>
    <w:rsid w:val="006A7935"/>
    <w:rPr>
      <w:rFonts w:ascii="Courier New" w:hAnsi="Courier New" w:cs="Courier New"/>
    </w:rPr>
  </w:style>
  <w:style w:type="character" w:styleId="Hipercze">
    <w:name w:val="Hyperlink"/>
    <w:uiPriority w:val="99"/>
    <w:rsid w:val="006A7935"/>
    <w:rPr>
      <w:rFonts w:cs="Times New Roman"/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A7935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character" w:styleId="Odwoanieprzypisudolnego">
    <w:name w:val="footnote reference"/>
    <w:uiPriority w:val="99"/>
    <w:semiHidden/>
    <w:rsid w:val="006A7935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C174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174C2"/>
    <w:rPr>
      <w:rFonts w:ascii="Tahoma" w:hAnsi="Tahoma" w:cs="Tahoma"/>
      <w:sz w:val="16"/>
      <w:szCs w:val="16"/>
      <w:lang w:eastAsia="ar-SA" w:bidi="ar-SA"/>
    </w:rPr>
  </w:style>
  <w:style w:type="character" w:styleId="Odwoaniedokomentarza">
    <w:name w:val="annotation reference"/>
    <w:uiPriority w:val="99"/>
    <w:semiHidden/>
    <w:rsid w:val="00C174C2"/>
    <w:rPr>
      <w:rFonts w:cs="Times New Roman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618B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618B9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Tabela-Siatka">
    <w:name w:val="Table Grid"/>
    <w:basedOn w:val="Standardowy"/>
    <w:unhideWhenUsed/>
    <w:locked/>
    <w:rsid w:val="00BF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4111C"/>
    <w:rPr>
      <w:color w:val="605E5C"/>
      <w:shd w:val="clear" w:color="auto" w:fill="E1DFDD"/>
    </w:rPr>
  </w:style>
  <w:style w:type="paragraph" w:customStyle="1" w:styleId="Default">
    <w:name w:val="Default"/>
    <w:rsid w:val="001012E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E072D9"/>
    <w:rPr>
      <w:rFonts w:ascii="Cambria" w:eastAsia="Cambria" w:hAnsi="Cambria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F6905"/>
    <w:rPr>
      <w:color w:val="66666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690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6905"/>
    <w:rPr>
      <w:rFonts w:ascii="Times New Roman" w:eastAsia="Times New Roman" w:hAnsi="Times New Roman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6905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41180F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zej.cecotka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A5A19-E0DA-489F-BAE5-30597045D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11</Pages>
  <Words>3239</Words>
  <Characters>19434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Stoppok</dc:creator>
  <cp:keywords/>
  <dc:description/>
  <cp:lastModifiedBy>Konto Microsoft</cp:lastModifiedBy>
  <cp:revision>12</cp:revision>
  <cp:lastPrinted>2019-05-10T07:45:00Z</cp:lastPrinted>
  <dcterms:created xsi:type="dcterms:W3CDTF">2026-04-01T12:41:00Z</dcterms:created>
  <dcterms:modified xsi:type="dcterms:W3CDTF">2026-04-02T10:59:00Z</dcterms:modified>
</cp:coreProperties>
</file>